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F0FFA" w:rsidRPr="00E10A77" w:rsidRDefault="00E10A77" w:rsidP="00E10A77">
      <w:pPr>
        <w:pBdr>
          <w:top w:val="single" w:sz="4" w:space="1" w:color="auto"/>
          <w:left w:val="single" w:sz="4" w:space="4" w:color="auto"/>
          <w:bottom w:val="single" w:sz="4" w:space="1" w:color="auto"/>
          <w:right w:val="single" w:sz="4" w:space="4" w:color="auto"/>
        </w:pBdr>
        <w:jc w:val="center"/>
        <w:rPr>
          <w:b/>
        </w:rPr>
      </w:pPr>
      <w:r w:rsidRPr="00E10A77">
        <w:rPr>
          <w:b/>
        </w:rPr>
        <w:t xml:space="preserve">Fiche Pratique Gestion des </w:t>
      </w:r>
      <w:r w:rsidR="006E1BEE">
        <w:rPr>
          <w:b/>
        </w:rPr>
        <w:t>Dispositifs de Sécurité</w:t>
      </w:r>
      <w:r w:rsidRPr="00E10A77">
        <w:rPr>
          <w:b/>
        </w:rPr>
        <w:t>_V1</w:t>
      </w:r>
    </w:p>
    <w:p w:rsidR="00E10A77" w:rsidRDefault="00E10A77"/>
    <w:p w:rsidR="00E10A77" w:rsidRDefault="00E10A77"/>
    <w:p w:rsidR="00E10A77" w:rsidRDefault="00E10A77">
      <w:r>
        <w:t>Le système informatique gérant la sérialisation a été développé sur plusieurs années. Il s’agit donc d’un environnement complexe au niveau duquel vont interagir de nombreuses parties prenantes (fabricants, acteurs de la distribution, autorités de santé) et cela au niveau de 29 pays européens interconnectés et en temps réel.</w:t>
      </w:r>
    </w:p>
    <w:p w:rsidR="003E5176" w:rsidRDefault="003E5176"/>
    <w:p w:rsidR="003E5176" w:rsidRDefault="003E5176">
      <w:r>
        <w:t>À partir du 9 février une phase transitoire de stabilisation débute pour résoudre les problèmes de mise en place de ce système et pour permettre à chaque utilisateur de se familiariser avec un système qui dans les mois à venir va vous apporter de nombreux avantages en termes de sécurisation du circuit du médicament (authentification, péremption, rappel, retrait, arrêt de commercialisation…).</w:t>
      </w:r>
    </w:p>
    <w:p w:rsidR="00E10A77" w:rsidRDefault="00E10A77"/>
    <w:p w:rsidR="00E10A77" w:rsidRDefault="00E10A77">
      <w:r>
        <w:t xml:space="preserve">L’objectif de cette fiche de synthèse est double : </w:t>
      </w:r>
    </w:p>
    <w:p w:rsidR="00E10A77" w:rsidRDefault="003E5176" w:rsidP="00E10A77">
      <w:pPr>
        <w:pStyle w:val="Paragraphedeliste"/>
        <w:numPr>
          <w:ilvl w:val="0"/>
          <w:numId w:val="1"/>
        </w:numPr>
      </w:pPr>
      <w:r>
        <w:t>D’abord comprendre</w:t>
      </w:r>
      <w:r w:rsidR="00E10A77">
        <w:t xml:space="preserve"> de la façon la plus claire possible</w:t>
      </w:r>
      <w:r w:rsidR="000E56DA">
        <w:t xml:space="preserve"> </w:t>
      </w:r>
      <w:r w:rsidR="000E56DA" w:rsidRPr="000E56DA">
        <w:rPr>
          <w:b/>
        </w:rPr>
        <w:t>en 5 questions</w:t>
      </w:r>
      <w:r w:rsidR="00E10A77">
        <w:t xml:space="preserve"> ce qu</w:t>
      </w:r>
      <w:r w:rsidR="00F96689">
        <w:t>i</w:t>
      </w:r>
      <w:r w:rsidR="00E10A77">
        <w:t xml:space="preserve"> se passe lorsque vous scannez une boite de médicament</w:t>
      </w:r>
      <w:r>
        <w:t>, ce point est essentiel et vous devez assimiler ces notions de base</w:t>
      </w:r>
      <w:r w:rsidR="003A336A">
        <w:t>. Cette fiche est progressive et nécessite une lecture complète</w:t>
      </w:r>
      <w:r w:rsidR="009A49AC">
        <w:t> :</w:t>
      </w:r>
    </w:p>
    <w:p w:rsidR="009A49AC" w:rsidRPr="009A49AC" w:rsidRDefault="009A49AC" w:rsidP="009A49AC">
      <w:pPr>
        <w:ind w:left="1416"/>
        <w:rPr>
          <w:b/>
        </w:rPr>
      </w:pPr>
      <w:proofErr w:type="gramStart"/>
      <w:r w:rsidRPr="009A49AC">
        <w:rPr>
          <w:b/>
          <w:sz w:val="21"/>
        </w:rPr>
        <w:t>❶</w:t>
      </w:r>
      <w:proofErr w:type="gramEnd"/>
      <w:r w:rsidR="004E6BD4">
        <w:rPr>
          <w:b/>
        </w:rPr>
        <w:t xml:space="preserve"> </w:t>
      </w:r>
      <w:r w:rsidRPr="009A49AC">
        <w:rPr>
          <w:b/>
        </w:rPr>
        <w:t>Quelle vérifications faut-il effectuer à partir du 9 février ?</w:t>
      </w:r>
    </w:p>
    <w:p w:rsidR="009A49AC" w:rsidRPr="009A49AC" w:rsidRDefault="009A49AC" w:rsidP="009A49AC">
      <w:pPr>
        <w:ind w:left="1416"/>
        <w:rPr>
          <w:sz w:val="20"/>
        </w:rPr>
      </w:pPr>
      <w:proofErr w:type="gramStart"/>
      <w:r w:rsidRPr="009A49AC">
        <w:rPr>
          <w:b/>
          <w:sz w:val="21"/>
        </w:rPr>
        <w:t>❷</w:t>
      </w:r>
      <w:proofErr w:type="gramEnd"/>
      <w:r w:rsidRPr="009A49AC">
        <w:rPr>
          <w:b/>
        </w:rPr>
        <w:t xml:space="preserve"> Que </w:t>
      </w:r>
      <w:proofErr w:type="spellStart"/>
      <w:r w:rsidRPr="009A49AC">
        <w:rPr>
          <w:b/>
        </w:rPr>
        <w:t>va-t-til</w:t>
      </w:r>
      <w:proofErr w:type="spellEnd"/>
      <w:r w:rsidRPr="009A49AC">
        <w:rPr>
          <w:b/>
        </w:rPr>
        <w:t xml:space="preserve"> se passer lorsque vous ou vos équipes scannerez une boite, (cela s’appelle une transaction) ?</w:t>
      </w:r>
    </w:p>
    <w:p w:rsidR="009A49AC" w:rsidRPr="009A49AC" w:rsidRDefault="009A49AC" w:rsidP="009A49AC">
      <w:pPr>
        <w:ind w:left="1416"/>
        <w:rPr>
          <w:sz w:val="20"/>
        </w:rPr>
      </w:pPr>
      <w:proofErr w:type="gramStart"/>
      <w:r w:rsidRPr="009A49AC">
        <w:rPr>
          <w:b/>
          <w:sz w:val="21"/>
        </w:rPr>
        <w:t>❸</w:t>
      </w:r>
      <w:proofErr w:type="gramEnd"/>
      <w:r w:rsidRPr="009A49AC">
        <w:rPr>
          <w:b/>
        </w:rPr>
        <w:t xml:space="preserve"> Quel type de transaction pouvez-vous effectuer ?</w:t>
      </w:r>
    </w:p>
    <w:p w:rsidR="009A49AC" w:rsidRDefault="009A49AC" w:rsidP="009A49AC">
      <w:pPr>
        <w:ind w:left="1416"/>
        <w:rPr>
          <w:b/>
        </w:rPr>
      </w:pPr>
      <w:proofErr w:type="gramStart"/>
      <w:r w:rsidRPr="009A49AC">
        <w:rPr>
          <w:b/>
          <w:sz w:val="21"/>
        </w:rPr>
        <w:t>❹</w:t>
      </w:r>
      <w:proofErr w:type="gramEnd"/>
      <w:r w:rsidRPr="009A49AC">
        <w:rPr>
          <w:b/>
        </w:rPr>
        <w:t xml:space="preserve"> Comment le système fonctionne-t-il pour vous renvoyer une alerte ?</w:t>
      </w:r>
    </w:p>
    <w:p w:rsidR="009A49AC" w:rsidRPr="009A49AC" w:rsidRDefault="009A49AC" w:rsidP="009A49AC">
      <w:pPr>
        <w:pStyle w:val="Paragraphedeliste"/>
        <w:numPr>
          <w:ilvl w:val="0"/>
          <w:numId w:val="1"/>
        </w:numPr>
      </w:pPr>
      <w:r>
        <w:t>Ensuite vous guider au quotidien dans les actions à mener selon le message qui vous est retourné par votre logiciel.</w:t>
      </w:r>
    </w:p>
    <w:p w:rsidR="009A49AC" w:rsidRDefault="009A49AC" w:rsidP="009A49AC">
      <w:pPr>
        <w:ind w:left="1416"/>
        <w:rPr>
          <w:b/>
        </w:rPr>
      </w:pPr>
      <w:proofErr w:type="gramStart"/>
      <w:r w:rsidRPr="009A49AC">
        <w:rPr>
          <w:b/>
          <w:sz w:val="21"/>
        </w:rPr>
        <w:t>❺</w:t>
      </w:r>
      <w:proofErr w:type="gramEnd"/>
      <w:r w:rsidRPr="009A49AC">
        <w:rPr>
          <w:b/>
        </w:rPr>
        <w:t xml:space="preserve"> </w:t>
      </w:r>
      <w:r w:rsidR="00CB18B6">
        <w:rPr>
          <w:b/>
        </w:rPr>
        <w:t>Quel est le processus de gestion des alertes (que dois-je faire)</w:t>
      </w:r>
      <w:r w:rsidRPr="009A49AC">
        <w:rPr>
          <w:b/>
        </w:rPr>
        <w:t> ?</w:t>
      </w:r>
    </w:p>
    <w:p w:rsidR="005006C4" w:rsidRPr="005006C4" w:rsidRDefault="005006C4" w:rsidP="009A49AC">
      <w:pPr>
        <w:ind w:left="1416"/>
        <w:rPr>
          <w:b/>
        </w:rPr>
      </w:pPr>
      <w:proofErr w:type="gramStart"/>
      <w:r w:rsidRPr="005006C4">
        <w:rPr>
          <w:b/>
          <w:sz w:val="21"/>
        </w:rPr>
        <w:t>❻</w:t>
      </w:r>
      <w:proofErr w:type="gramEnd"/>
      <w:r>
        <w:rPr>
          <w:b/>
          <w:sz w:val="21"/>
        </w:rPr>
        <w:t xml:space="preserve"> </w:t>
      </w:r>
      <w:r>
        <w:rPr>
          <w:b/>
        </w:rPr>
        <w:t>Un outil pour interpréter les</w:t>
      </w:r>
      <w:r w:rsidRPr="005006C4">
        <w:rPr>
          <w:b/>
        </w:rPr>
        <w:t xml:space="preserve"> alertes</w:t>
      </w:r>
      <w:r w:rsidR="00CB18B6">
        <w:rPr>
          <w:b/>
        </w:rPr>
        <w:t>.</w:t>
      </w:r>
    </w:p>
    <w:p w:rsidR="00733BE1" w:rsidRPr="009A49AC" w:rsidRDefault="00733BE1" w:rsidP="009A49AC">
      <w:pPr>
        <w:ind w:left="1416"/>
        <w:rPr>
          <w:b/>
        </w:rPr>
      </w:pPr>
    </w:p>
    <w:p w:rsidR="00F96689" w:rsidRDefault="002D3865" w:rsidP="00F96689">
      <w:pPr>
        <w:rPr>
          <w:sz w:val="22"/>
        </w:rPr>
      </w:pPr>
      <w:r>
        <w:rPr>
          <w:noProof/>
          <w:sz w:val="22"/>
        </w:rPr>
        <mc:AlternateContent>
          <mc:Choice Requires="wps">
            <w:drawing>
              <wp:anchor distT="0" distB="0" distL="114300" distR="114300" simplePos="0" relativeHeight="251659264" behindDoc="0" locked="0" layoutInCell="1" allowOverlap="1">
                <wp:simplePos x="0" y="0"/>
                <wp:positionH relativeFrom="column">
                  <wp:posOffset>-121319</wp:posOffset>
                </wp:positionH>
                <wp:positionV relativeFrom="paragraph">
                  <wp:posOffset>150289</wp:posOffset>
                </wp:positionV>
                <wp:extent cx="5861786" cy="1729946"/>
                <wp:effectExtent l="0" t="0" r="18415" b="10160"/>
                <wp:wrapNone/>
                <wp:docPr id="1" name="Rectangle 1"/>
                <wp:cNvGraphicFramePr/>
                <a:graphic xmlns:a="http://schemas.openxmlformats.org/drawingml/2006/main">
                  <a:graphicData uri="http://schemas.microsoft.com/office/word/2010/wordprocessingShape">
                    <wps:wsp>
                      <wps:cNvSpPr/>
                      <wps:spPr>
                        <a:xfrm>
                          <a:off x="0" y="0"/>
                          <a:ext cx="5861786" cy="1729946"/>
                        </a:xfrm>
                        <a:prstGeom prst="rect">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txbx>
                        <w:txbxContent>
                          <w:p w:rsidR="00907C01" w:rsidRPr="00C60BA7" w:rsidRDefault="00907C01" w:rsidP="002D3865">
                            <w:pPr>
                              <w:rPr>
                                <w:color w:val="000000" w:themeColor="text1"/>
                                <w:sz w:val="22"/>
                              </w:rPr>
                            </w:pPr>
                            <w:r w:rsidRPr="00C60BA7">
                              <w:rPr>
                                <w:color w:val="000000" w:themeColor="text1"/>
                                <w:sz w:val="22"/>
                              </w:rPr>
                              <w:t>NB</w:t>
                            </w:r>
                            <w:r w:rsidRPr="00C60BA7">
                              <w:rPr>
                                <w:color w:val="000000" w:themeColor="text1"/>
                                <w:sz w:val="22"/>
                                <w:vertAlign w:val="subscript"/>
                              </w:rPr>
                              <w:t>1</w:t>
                            </w:r>
                            <w:r w:rsidRPr="00C60BA7">
                              <w:rPr>
                                <w:color w:val="000000" w:themeColor="text1"/>
                                <w:sz w:val="22"/>
                              </w:rPr>
                              <w:t xml:space="preserve"> : Ce document est évolutif. La version actuelle correspond à la phase transitoire de lancement. Sa période de validité maximale est fixée au 31 mai 2019. </w:t>
                            </w:r>
                          </w:p>
                          <w:p w:rsidR="00907C01" w:rsidRDefault="00907C01" w:rsidP="00C60BA7">
                            <w:pPr>
                              <w:rPr>
                                <w:color w:val="000000" w:themeColor="text1"/>
                              </w:rPr>
                            </w:pPr>
                            <w:r w:rsidRPr="00C60BA7">
                              <w:rPr>
                                <w:color w:val="000000" w:themeColor="text1"/>
                                <w:sz w:val="22"/>
                              </w:rPr>
                              <w:t>NB</w:t>
                            </w:r>
                            <w:r w:rsidRPr="00C60BA7">
                              <w:rPr>
                                <w:color w:val="000000" w:themeColor="text1"/>
                                <w:sz w:val="22"/>
                                <w:vertAlign w:val="subscript"/>
                              </w:rPr>
                              <w:t>2</w:t>
                            </w:r>
                            <w:r w:rsidRPr="00C60BA7">
                              <w:rPr>
                                <w:color w:val="000000" w:themeColor="text1"/>
                                <w:sz w:val="22"/>
                              </w:rPr>
                              <w:t xml:space="preserve"> : Vous n’apprendrez pas tout dans cette fiche et pouvez consulter la </w:t>
                            </w:r>
                            <w:r w:rsidR="004F1138">
                              <w:rPr>
                                <w:color w:val="000000" w:themeColor="text1"/>
                                <w:sz w:val="22"/>
                              </w:rPr>
                              <w:t>F</w:t>
                            </w:r>
                            <w:r w:rsidRPr="00C60BA7">
                              <w:rPr>
                                <w:color w:val="000000" w:themeColor="text1"/>
                                <w:sz w:val="22"/>
                              </w:rPr>
                              <w:t xml:space="preserve">iche </w:t>
                            </w:r>
                            <w:r w:rsidR="004F1138">
                              <w:rPr>
                                <w:color w:val="000000" w:themeColor="text1"/>
                                <w:sz w:val="22"/>
                              </w:rPr>
                              <w:t>T</w:t>
                            </w:r>
                            <w:r w:rsidRPr="00C60BA7">
                              <w:rPr>
                                <w:color w:val="000000" w:themeColor="text1"/>
                                <w:sz w:val="22"/>
                              </w:rPr>
                              <w:t xml:space="preserve">echnique « France </w:t>
                            </w:r>
                            <w:proofErr w:type="spellStart"/>
                            <w:r w:rsidRPr="00C60BA7">
                              <w:rPr>
                                <w:color w:val="000000" w:themeColor="text1"/>
                                <w:sz w:val="22"/>
                              </w:rPr>
                              <w:t>Medicines</w:t>
                            </w:r>
                            <w:proofErr w:type="spellEnd"/>
                            <w:r w:rsidRPr="00C60BA7">
                              <w:rPr>
                                <w:color w:val="000000" w:themeColor="text1"/>
                                <w:sz w:val="22"/>
                              </w:rPr>
                              <w:t xml:space="preserve"> </w:t>
                            </w:r>
                            <w:proofErr w:type="spellStart"/>
                            <w:r w:rsidRPr="00C60BA7">
                              <w:rPr>
                                <w:color w:val="000000" w:themeColor="text1"/>
                                <w:sz w:val="22"/>
                              </w:rPr>
                              <w:t>Verification</w:t>
                            </w:r>
                            <w:proofErr w:type="spellEnd"/>
                            <w:r w:rsidRPr="00C60BA7">
                              <w:rPr>
                                <w:color w:val="000000" w:themeColor="text1"/>
                                <w:sz w:val="22"/>
                              </w:rPr>
                              <w:t xml:space="preserve"> System (FMVS)_Gestion des alertes et </w:t>
                            </w:r>
                            <w:proofErr w:type="spellStart"/>
                            <w:r w:rsidRPr="00C60BA7">
                              <w:rPr>
                                <w:color w:val="000000" w:themeColor="text1"/>
                                <w:sz w:val="22"/>
                              </w:rPr>
                              <w:t>anomalies_Version</w:t>
                            </w:r>
                            <w:proofErr w:type="spellEnd"/>
                            <w:r w:rsidRPr="00C60BA7">
                              <w:rPr>
                                <w:color w:val="000000" w:themeColor="text1"/>
                                <w:sz w:val="22"/>
                              </w:rPr>
                              <w:t xml:space="preserve"> 0.5 » pour approfondir vos connaissances.</w:t>
                            </w:r>
                          </w:p>
                          <w:p w:rsidR="004F1138" w:rsidRDefault="004F1138" w:rsidP="004F1138">
                            <w:pPr>
                              <w:rPr>
                                <w:color w:val="000000" w:themeColor="text1"/>
                              </w:rPr>
                            </w:pPr>
                            <w:r w:rsidRPr="004F1138">
                              <w:rPr>
                                <w:color w:val="000000" w:themeColor="text1"/>
                                <w:sz w:val="22"/>
                              </w:rPr>
                              <w:t>NB</w:t>
                            </w:r>
                            <w:r w:rsidRPr="004F1138">
                              <w:rPr>
                                <w:color w:val="000000" w:themeColor="text1"/>
                                <w:sz w:val="22"/>
                                <w:vertAlign w:val="subscript"/>
                              </w:rPr>
                              <w:t>3</w:t>
                            </w:r>
                            <w:r w:rsidRPr="004F1138">
                              <w:rPr>
                                <w:color w:val="000000" w:themeColor="text1"/>
                                <w:sz w:val="22"/>
                              </w:rPr>
                              <w:t xml:space="preserve"> : </w:t>
                            </w:r>
                            <w:r>
                              <w:rPr>
                                <w:color w:val="000000" w:themeColor="text1"/>
                                <w:sz w:val="22"/>
                              </w:rPr>
                              <w:t xml:space="preserve">Cette fiche ne peut être utilisée qu’avec </w:t>
                            </w:r>
                            <w:r w:rsidRPr="004F1138">
                              <w:rPr>
                                <w:i/>
                                <w:color w:val="000000" w:themeColor="text1"/>
                                <w:sz w:val="22"/>
                              </w:rPr>
                              <w:t>a minima</w:t>
                            </w:r>
                            <w:r>
                              <w:rPr>
                                <w:color w:val="000000" w:themeColor="text1"/>
                                <w:sz w:val="22"/>
                              </w:rPr>
                              <w:t xml:space="preserve"> celle de l’outil mis à disposition sur le site France MVO </w:t>
                            </w:r>
                            <w:r w:rsidR="00317051">
                              <w:rPr>
                                <w:color w:val="000000" w:themeColor="text1"/>
                                <w:sz w:val="22"/>
                              </w:rPr>
                              <w:t>(</w:t>
                            </w:r>
                            <w:hyperlink r:id="rId7" w:history="1">
                              <w:r w:rsidR="00317051" w:rsidRPr="006D7368">
                                <w:rPr>
                                  <w:rStyle w:val="Lienhypertexte"/>
                                </w:rPr>
                                <w:t>https://www.france-MVO.com/alertes</w:t>
                              </w:r>
                            </w:hyperlink>
                            <w:r w:rsidR="00317051" w:rsidRPr="00317051">
                              <w:rPr>
                                <w:color w:val="000000" w:themeColor="text1"/>
                                <w:sz w:val="21"/>
                              </w:rPr>
                              <w:t>)</w:t>
                            </w:r>
                            <w:r w:rsidR="00317051">
                              <w:t xml:space="preserve"> </w:t>
                            </w:r>
                            <w:r>
                              <w:rPr>
                                <w:color w:val="000000" w:themeColor="text1"/>
                                <w:sz w:val="22"/>
                              </w:rPr>
                              <w:t xml:space="preserve">ou en préambule à la consultation des informations précises relatives aux alertes de </w:t>
                            </w:r>
                            <w:r w:rsidRPr="00C60BA7">
                              <w:rPr>
                                <w:color w:val="000000" w:themeColor="text1"/>
                                <w:sz w:val="22"/>
                              </w:rPr>
                              <w:t xml:space="preserve">la </w:t>
                            </w:r>
                            <w:r>
                              <w:rPr>
                                <w:color w:val="000000" w:themeColor="text1"/>
                                <w:sz w:val="22"/>
                              </w:rPr>
                              <w:t>F</w:t>
                            </w:r>
                            <w:r w:rsidRPr="00C60BA7">
                              <w:rPr>
                                <w:color w:val="000000" w:themeColor="text1"/>
                                <w:sz w:val="22"/>
                              </w:rPr>
                              <w:t xml:space="preserve">iche </w:t>
                            </w:r>
                            <w:r>
                              <w:rPr>
                                <w:color w:val="000000" w:themeColor="text1"/>
                                <w:sz w:val="22"/>
                              </w:rPr>
                              <w:t>T</w:t>
                            </w:r>
                            <w:r w:rsidRPr="00C60BA7">
                              <w:rPr>
                                <w:color w:val="000000" w:themeColor="text1"/>
                                <w:sz w:val="22"/>
                              </w:rPr>
                              <w:t xml:space="preserve">echnique « France </w:t>
                            </w:r>
                            <w:proofErr w:type="spellStart"/>
                            <w:r w:rsidRPr="00C60BA7">
                              <w:rPr>
                                <w:color w:val="000000" w:themeColor="text1"/>
                                <w:sz w:val="22"/>
                              </w:rPr>
                              <w:t>Medicines</w:t>
                            </w:r>
                            <w:proofErr w:type="spellEnd"/>
                            <w:r w:rsidRPr="00C60BA7">
                              <w:rPr>
                                <w:color w:val="000000" w:themeColor="text1"/>
                                <w:sz w:val="22"/>
                              </w:rPr>
                              <w:t xml:space="preserve"> </w:t>
                            </w:r>
                            <w:proofErr w:type="spellStart"/>
                            <w:r w:rsidRPr="00C60BA7">
                              <w:rPr>
                                <w:color w:val="000000" w:themeColor="text1"/>
                                <w:sz w:val="22"/>
                              </w:rPr>
                              <w:t>Verification</w:t>
                            </w:r>
                            <w:proofErr w:type="spellEnd"/>
                            <w:r w:rsidRPr="00C60BA7">
                              <w:rPr>
                                <w:color w:val="000000" w:themeColor="text1"/>
                                <w:sz w:val="22"/>
                              </w:rPr>
                              <w:t xml:space="preserve"> System (FMVS)_Gestion des alertes et </w:t>
                            </w:r>
                            <w:proofErr w:type="spellStart"/>
                            <w:r w:rsidRPr="00C60BA7">
                              <w:rPr>
                                <w:color w:val="000000" w:themeColor="text1"/>
                                <w:sz w:val="22"/>
                              </w:rPr>
                              <w:t>anomalies_Version</w:t>
                            </w:r>
                            <w:proofErr w:type="spellEnd"/>
                            <w:r w:rsidRPr="00C60BA7">
                              <w:rPr>
                                <w:color w:val="000000" w:themeColor="text1"/>
                                <w:sz w:val="22"/>
                              </w:rPr>
                              <w:t xml:space="preserve"> 0.5 ».</w:t>
                            </w:r>
                          </w:p>
                          <w:p w:rsidR="004F1138" w:rsidRPr="004F1138" w:rsidRDefault="004F1138" w:rsidP="00C60BA7">
                            <w:pPr>
                              <w:rPr>
                                <w:color w:val="000000" w:themeColor="text1"/>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 o:spid="_x0000_s1026" style="position:absolute;margin-left:-9.55pt;margin-top:11.85pt;width:461.55pt;height:136.2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z7oakwIAAHkFAAAOAAAAZHJzL2Uyb0RvYy54bWysVEtv2zAMvg/YfxB0X20HadoGdYogRYYB&#13;&#10;RVv0gZ4VWYoFyJJGKbGzXz9KdtygK3YYdpEpk/z40Ede33SNJnsBXllT0uIsp0QYbitltiV9fVl/&#13;&#10;u6TEB2Yqpq0RJT0IT28WX79ct24uJra2uhJAEMT4eetKWofg5lnmeS0a5s+sEwaV0kLDAl5hm1XA&#13;&#10;WkRvdDbJ81nWWqgcWC68x7+3vZIuEr6UgocHKb0IRJcUcwvphHRu4pktrtl8C8zVig9psH/IomHK&#13;&#10;YNAR6pYFRnag/oBqFAfrrQxn3DaZlVJxkWrAaor8QzXPNXMi1YLN8W5sk/9/sPx+/whEVfh2lBjW&#13;&#10;4BM9YdOY2WpBitie1vk5Wj27RxhuHsVYayehiV+sgnSppYexpaILhOPP88tZcXE5o4SjrriYXF1N&#13;&#10;ZxE1e3d34MN3YRsShZIChk+tZPs7H3rTo0mM5q1W1VppnS6w3aw0kD3D912vV3menhTRT8yyWEKf&#13;&#10;dJLCQYvorM2TkFg7pjlJERPrxIjHOBcmFL2qZpXow5xjkDFK5Gn0SBUlwIgsMb0RewA4WvYgR+y+&#13;&#10;vsE+uopE2tE5/1tivfPokSJbE0bnRhkLnwForGqI3Ntj+ietiWLoNh2aRHFjqwOSBGw/Pd7xtcKn&#13;&#10;umM+PDLAccHBwhUQHvCQ2rYltYNESW3h12f/oz2yGLWUtDh+JfU/dwwEJfqHQX5fFdNpnNd0mZ5f&#13;&#10;TPACp5rNqcbsmpVFBiCHMbskRvugj6IE27zhpljGqKhihmPskvIAx8sq9GsBdw0Xy2Uywxl1LNyZ&#13;&#10;Z8cjeGxwpOJL98bADXwNSPV7exxVNv9A2942ehq73AUrVeL0e1+H1uN8Jw4NuygukNN7snrfmIvf&#13;&#10;AAAA//8DAFBLAwQUAAYACAAAACEAMUFlX+UAAAAPAQAADwAAAGRycy9kb3ducmV2LnhtbEyPT0/D&#13;&#10;MAzF70h8h8hIXNCWdpsG6ZpOCATiuvJH4uY1WVvROF2TbWWfHnOCiyXbz8/vl69H14mjHULrSUM6&#13;&#10;TUBYqrxpqdbw9vo0uQMRIpLBzpPV8G0DrIvLixwz40+0sccy1oJNKGSooYmxz6QMVWMdhqnvLfFu&#13;&#10;5weHkduhlmbAE5u7Ts6SZCkdtsQfGuztQ2Orr/LgNKgbv3+u9vi5+4hnVcb5on0/v2h9fTU+rrjc&#13;&#10;r0BEO8a/C/hl4PxQcLCtP5AJotMwSVXKUg2z+S0IFqhkwYRbHqhlCrLI5X+O4gcAAP//AwBQSwEC&#13;&#10;LQAUAAYACAAAACEAtoM4kv4AAADhAQAAEwAAAAAAAAAAAAAAAAAAAAAAW0NvbnRlbnRfVHlwZXNd&#13;&#10;LnhtbFBLAQItABQABgAIAAAAIQA4/SH/1gAAAJQBAAALAAAAAAAAAAAAAAAAAC8BAABfcmVscy8u&#13;&#10;cmVsc1BLAQItABQABgAIAAAAIQCbz7oakwIAAHkFAAAOAAAAAAAAAAAAAAAAAC4CAABkcnMvZTJv&#13;&#10;RG9jLnhtbFBLAQItABQABgAIAAAAIQAxQWVf5QAAAA8BAAAPAAAAAAAAAAAAAAAAAO0EAABkcnMv&#13;&#10;ZG93bnJldi54bWxQSwUGAAAAAAQABADzAAAA/wUAAAAA&#13;&#10;" fillcolor="#ffc000" strokecolor="#1f3763 [1604]" strokeweight="1pt">
                <v:textbox>
                  <w:txbxContent>
                    <w:p w:rsidR="00907C01" w:rsidRPr="00C60BA7" w:rsidRDefault="00907C01" w:rsidP="002D3865">
                      <w:pPr>
                        <w:rPr>
                          <w:color w:val="000000" w:themeColor="text1"/>
                          <w:sz w:val="22"/>
                        </w:rPr>
                      </w:pPr>
                      <w:r w:rsidRPr="00C60BA7">
                        <w:rPr>
                          <w:color w:val="000000" w:themeColor="text1"/>
                          <w:sz w:val="22"/>
                        </w:rPr>
                        <w:t>NB</w:t>
                      </w:r>
                      <w:r w:rsidRPr="00C60BA7">
                        <w:rPr>
                          <w:color w:val="000000" w:themeColor="text1"/>
                          <w:sz w:val="22"/>
                          <w:vertAlign w:val="subscript"/>
                        </w:rPr>
                        <w:t>1</w:t>
                      </w:r>
                      <w:r w:rsidRPr="00C60BA7">
                        <w:rPr>
                          <w:color w:val="000000" w:themeColor="text1"/>
                          <w:sz w:val="22"/>
                        </w:rPr>
                        <w:t xml:space="preserve"> : Ce document est évolutif. La version actuelle correspond à la phase transitoire de lancement. Sa période de validité maximale est fixée au 31 mai 2019. </w:t>
                      </w:r>
                    </w:p>
                    <w:p w:rsidR="00907C01" w:rsidRDefault="00907C01" w:rsidP="00C60BA7">
                      <w:pPr>
                        <w:rPr>
                          <w:color w:val="000000" w:themeColor="text1"/>
                        </w:rPr>
                      </w:pPr>
                      <w:r w:rsidRPr="00C60BA7">
                        <w:rPr>
                          <w:color w:val="000000" w:themeColor="text1"/>
                          <w:sz w:val="22"/>
                        </w:rPr>
                        <w:t>NB</w:t>
                      </w:r>
                      <w:r w:rsidRPr="00C60BA7">
                        <w:rPr>
                          <w:color w:val="000000" w:themeColor="text1"/>
                          <w:sz w:val="22"/>
                          <w:vertAlign w:val="subscript"/>
                        </w:rPr>
                        <w:t>2</w:t>
                      </w:r>
                      <w:r w:rsidRPr="00C60BA7">
                        <w:rPr>
                          <w:color w:val="000000" w:themeColor="text1"/>
                          <w:sz w:val="22"/>
                        </w:rPr>
                        <w:t xml:space="preserve"> : Vous n’apprendrez pas tout dans cette fiche et pouvez consulter la </w:t>
                      </w:r>
                      <w:r w:rsidR="004F1138">
                        <w:rPr>
                          <w:color w:val="000000" w:themeColor="text1"/>
                          <w:sz w:val="22"/>
                        </w:rPr>
                        <w:t>F</w:t>
                      </w:r>
                      <w:r w:rsidRPr="00C60BA7">
                        <w:rPr>
                          <w:color w:val="000000" w:themeColor="text1"/>
                          <w:sz w:val="22"/>
                        </w:rPr>
                        <w:t xml:space="preserve">iche </w:t>
                      </w:r>
                      <w:r w:rsidR="004F1138">
                        <w:rPr>
                          <w:color w:val="000000" w:themeColor="text1"/>
                          <w:sz w:val="22"/>
                        </w:rPr>
                        <w:t>T</w:t>
                      </w:r>
                      <w:r w:rsidRPr="00C60BA7">
                        <w:rPr>
                          <w:color w:val="000000" w:themeColor="text1"/>
                          <w:sz w:val="22"/>
                        </w:rPr>
                        <w:t xml:space="preserve">echnique « France </w:t>
                      </w:r>
                      <w:proofErr w:type="spellStart"/>
                      <w:r w:rsidRPr="00C60BA7">
                        <w:rPr>
                          <w:color w:val="000000" w:themeColor="text1"/>
                          <w:sz w:val="22"/>
                        </w:rPr>
                        <w:t>Medicines</w:t>
                      </w:r>
                      <w:proofErr w:type="spellEnd"/>
                      <w:r w:rsidRPr="00C60BA7">
                        <w:rPr>
                          <w:color w:val="000000" w:themeColor="text1"/>
                          <w:sz w:val="22"/>
                        </w:rPr>
                        <w:t xml:space="preserve"> </w:t>
                      </w:r>
                      <w:proofErr w:type="spellStart"/>
                      <w:r w:rsidRPr="00C60BA7">
                        <w:rPr>
                          <w:color w:val="000000" w:themeColor="text1"/>
                          <w:sz w:val="22"/>
                        </w:rPr>
                        <w:t>Verification</w:t>
                      </w:r>
                      <w:proofErr w:type="spellEnd"/>
                      <w:r w:rsidRPr="00C60BA7">
                        <w:rPr>
                          <w:color w:val="000000" w:themeColor="text1"/>
                          <w:sz w:val="22"/>
                        </w:rPr>
                        <w:t xml:space="preserve"> System (FMVS)_Gestion des alertes et </w:t>
                      </w:r>
                      <w:proofErr w:type="spellStart"/>
                      <w:r w:rsidRPr="00C60BA7">
                        <w:rPr>
                          <w:color w:val="000000" w:themeColor="text1"/>
                          <w:sz w:val="22"/>
                        </w:rPr>
                        <w:t>anomalies_Version</w:t>
                      </w:r>
                      <w:proofErr w:type="spellEnd"/>
                      <w:r w:rsidRPr="00C60BA7">
                        <w:rPr>
                          <w:color w:val="000000" w:themeColor="text1"/>
                          <w:sz w:val="22"/>
                        </w:rPr>
                        <w:t xml:space="preserve"> 0.5 » pour approfondir vos connaissances.</w:t>
                      </w:r>
                    </w:p>
                    <w:p w:rsidR="004F1138" w:rsidRDefault="004F1138" w:rsidP="004F1138">
                      <w:pPr>
                        <w:rPr>
                          <w:color w:val="000000" w:themeColor="text1"/>
                        </w:rPr>
                      </w:pPr>
                      <w:r w:rsidRPr="004F1138">
                        <w:rPr>
                          <w:color w:val="000000" w:themeColor="text1"/>
                          <w:sz w:val="22"/>
                        </w:rPr>
                        <w:t>NB</w:t>
                      </w:r>
                      <w:r w:rsidRPr="004F1138">
                        <w:rPr>
                          <w:color w:val="000000" w:themeColor="text1"/>
                          <w:sz w:val="22"/>
                          <w:vertAlign w:val="subscript"/>
                        </w:rPr>
                        <w:t>3</w:t>
                      </w:r>
                      <w:r w:rsidRPr="004F1138">
                        <w:rPr>
                          <w:color w:val="000000" w:themeColor="text1"/>
                          <w:sz w:val="22"/>
                        </w:rPr>
                        <w:t xml:space="preserve"> : </w:t>
                      </w:r>
                      <w:r>
                        <w:rPr>
                          <w:color w:val="000000" w:themeColor="text1"/>
                          <w:sz w:val="22"/>
                        </w:rPr>
                        <w:t xml:space="preserve">Cette fiche ne peut être utilisée qu’avec </w:t>
                      </w:r>
                      <w:r w:rsidRPr="004F1138">
                        <w:rPr>
                          <w:i/>
                          <w:color w:val="000000" w:themeColor="text1"/>
                          <w:sz w:val="22"/>
                        </w:rPr>
                        <w:t>a minima</w:t>
                      </w:r>
                      <w:r>
                        <w:rPr>
                          <w:color w:val="000000" w:themeColor="text1"/>
                          <w:sz w:val="22"/>
                        </w:rPr>
                        <w:t xml:space="preserve"> celle de l’outil mis à disposition sur le site France MVO </w:t>
                      </w:r>
                      <w:r w:rsidR="00317051">
                        <w:rPr>
                          <w:color w:val="000000" w:themeColor="text1"/>
                          <w:sz w:val="22"/>
                        </w:rPr>
                        <w:t>(</w:t>
                      </w:r>
                      <w:hyperlink r:id="rId8" w:history="1">
                        <w:r w:rsidR="00317051" w:rsidRPr="006D7368">
                          <w:rPr>
                            <w:rStyle w:val="Lienhypertexte"/>
                          </w:rPr>
                          <w:t>https://www.france-MVO.com/alertes</w:t>
                        </w:r>
                      </w:hyperlink>
                      <w:r w:rsidR="00317051" w:rsidRPr="00317051">
                        <w:rPr>
                          <w:color w:val="000000" w:themeColor="text1"/>
                          <w:sz w:val="21"/>
                        </w:rPr>
                        <w:t>)</w:t>
                      </w:r>
                      <w:r w:rsidR="00317051">
                        <w:t xml:space="preserve"> </w:t>
                      </w:r>
                      <w:r>
                        <w:rPr>
                          <w:color w:val="000000" w:themeColor="text1"/>
                          <w:sz w:val="22"/>
                        </w:rPr>
                        <w:t xml:space="preserve">ou en préambule à la consultation des informations précises relatives aux alertes de </w:t>
                      </w:r>
                      <w:r w:rsidRPr="00C60BA7">
                        <w:rPr>
                          <w:color w:val="000000" w:themeColor="text1"/>
                          <w:sz w:val="22"/>
                        </w:rPr>
                        <w:t xml:space="preserve">la </w:t>
                      </w:r>
                      <w:r>
                        <w:rPr>
                          <w:color w:val="000000" w:themeColor="text1"/>
                          <w:sz w:val="22"/>
                        </w:rPr>
                        <w:t>F</w:t>
                      </w:r>
                      <w:r w:rsidRPr="00C60BA7">
                        <w:rPr>
                          <w:color w:val="000000" w:themeColor="text1"/>
                          <w:sz w:val="22"/>
                        </w:rPr>
                        <w:t xml:space="preserve">iche </w:t>
                      </w:r>
                      <w:r>
                        <w:rPr>
                          <w:color w:val="000000" w:themeColor="text1"/>
                          <w:sz w:val="22"/>
                        </w:rPr>
                        <w:t>T</w:t>
                      </w:r>
                      <w:r w:rsidRPr="00C60BA7">
                        <w:rPr>
                          <w:color w:val="000000" w:themeColor="text1"/>
                          <w:sz w:val="22"/>
                        </w:rPr>
                        <w:t xml:space="preserve">echnique « France </w:t>
                      </w:r>
                      <w:proofErr w:type="spellStart"/>
                      <w:r w:rsidRPr="00C60BA7">
                        <w:rPr>
                          <w:color w:val="000000" w:themeColor="text1"/>
                          <w:sz w:val="22"/>
                        </w:rPr>
                        <w:t>Medicines</w:t>
                      </w:r>
                      <w:proofErr w:type="spellEnd"/>
                      <w:r w:rsidRPr="00C60BA7">
                        <w:rPr>
                          <w:color w:val="000000" w:themeColor="text1"/>
                          <w:sz w:val="22"/>
                        </w:rPr>
                        <w:t xml:space="preserve"> </w:t>
                      </w:r>
                      <w:proofErr w:type="spellStart"/>
                      <w:r w:rsidRPr="00C60BA7">
                        <w:rPr>
                          <w:color w:val="000000" w:themeColor="text1"/>
                          <w:sz w:val="22"/>
                        </w:rPr>
                        <w:t>Verification</w:t>
                      </w:r>
                      <w:proofErr w:type="spellEnd"/>
                      <w:r w:rsidRPr="00C60BA7">
                        <w:rPr>
                          <w:color w:val="000000" w:themeColor="text1"/>
                          <w:sz w:val="22"/>
                        </w:rPr>
                        <w:t xml:space="preserve"> System (FMVS)_Gestion des alertes et </w:t>
                      </w:r>
                      <w:proofErr w:type="spellStart"/>
                      <w:r w:rsidRPr="00C60BA7">
                        <w:rPr>
                          <w:color w:val="000000" w:themeColor="text1"/>
                          <w:sz w:val="22"/>
                        </w:rPr>
                        <w:t>anomalies_Version</w:t>
                      </w:r>
                      <w:proofErr w:type="spellEnd"/>
                      <w:r w:rsidRPr="00C60BA7">
                        <w:rPr>
                          <w:color w:val="000000" w:themeColor="text1"/>
                          <w:sz w:val="22"/>
                        </w:rPr>
                        <w:t xml:space="preserve"> 0.5 ».</w:t>
                      </w:r>
                    </w:p>
                    <w:p w:rsidR="004F1138" w:rsidRPr="004F1138" w:rsidRDefault="004F1138" w:rsidP="00C60BA7">
                      <w:pPr>
                        <w:rPr>
                          <w:color w:val="000000" w:themeColor="text1"/>
                          <w:sz w:val="22"/>
                        </w:rPr>
                      </w:pPr>
                    </w:p>
                  </w:txbxContent>
                </v:textbox>
              </v:rect>
            </w:pict>
          </mc:Fallback>
        </mc:AlternateContent>
      </w:r>
    </w:p>
    <w:p w:rsidR="00F96689" w:rsidRDefault="00F96689" w:rsidP="00F96689">
      <w:pPr>
        <w:rPr>
          <w:sz w:val="22"/>
        </w:rPr>
      </w:pPr>
    </w:p>
    <w:p w:rsidR="002D3865" w:rsidRDefault="002D3865" w:rsidP="00F96689">
      <w:pPr>
        <w:rPr>
          <w:sz w:val="22"/>
        </w:rPr>
      </w:pPr>
    </w:p>
    <w:p w:rsidR="002D3865" w:rsidRDefault="002D3865" w:rsidP="00F96689">
      <w:pPr>
        <w:rPr>
          <w:sz w:val="22"/>
        </w:rPr>
      </w:pPr>
    </w:p>
    <w:p w:rsidR="002D3865" w:rsidRDefault="002D3865" w:rsidP="00F96689">
      <w:pPr>
        <w:rPr>
          <w:sz w:val="22"/>
        </w:rPr>
      </w:pPr>
    </w:p>
    <w:p w:rsidR="002D3865" w:rsidRDefault="002D3865" w:rsidP="00F96689">
      <w:pPr>
        <w:rPr>
          <w:sz w:val="22"/>
        </w:rPr>
      </w:pPr>
    </w:p>
    <w:p w:rsidR="002D3865" w:rsidRDefault="002D3865" w:rsidP="00F96689">
      <w:pPr>
        <w:rPr>
          <w:sz w:val="22"/>
        </w:rPr>
      </w:pPr>
    </w:p>
    <w:p w:rsidR="002D3865" w:rsidRPr="00F96689" w:rsidRDefault="002D3865" w:rsidP="00F96689">
      <w:pPr>
        <w:rPr>
          <w:sz w:val="22"/>
        </w:rPr>
      </w:pPr>
    </w:p>
    <w:p w:rsidR="00767D82" w:rsidRDefault="00C60BA7" w:rsidP="00F96689">
      <w:r>
        <w:br w:type="page"/>
      </w:r>
      <w:bookmarkStart w:id="0" w:name="_GoBack"/>
      <w:bookmarkEnd w:id="0"/>
    </w:p>
    <w:p w:rsidR="007942ED" w:rsidRDefault="0038611D" w:rsidP="00F96689">
      <w:pPr>
        <w:rPr>
          <w:b/>
          <w:sz w:val="36"/>
        </w:rPr>
      </w:pPr>
      <w:r>
        <w:rPr>
          <w:b/>
          <w:noProof/>
          <w:sz w:val="36"/>
        </w:rPr>
        <w:lastRenderedPageBreak/>
        <w:drawing>
          <wp:anchor distT="0" distB="0" distL="114300" distR="114300" simplePos="0" relativeHeight="251669504" behindDoc="0" locked="0" layoutInCell="1" allowOverlap="1" wp14:anchorId="7CF1E9C8">
            <wp:simplePos x="0" y="0"/>
            <wp:positionH relativeFrom="column">
              <wp:posOffset>-732015</wp:posOffset>
            </wp:positionH>
            <wp:positionV relativeFrom="paragraph">
              <wp:posOffset>140440</wp:posOffset>
            </wp:positionV>
            <wp:extent cx="547370" cy="547370"/>
            <wp:effectExtent l="0" t="0" r="0" b="0"/>
            <wp:wrapNone/>
            <wp:docPr id="7" name="Graphique 7" descr="Chronomè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ediafile_XELI0z.svg"/>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551414" cy="551414"/>
                    </a:xfrm>
                    <a:prstGeom prst="rect">
                      <a:avLst/>
                    </a:prstGeom>
                  </pic:spPr>
                </pic:pic>
              </a:graphicData>
            </a:graphic>
            <wp14:sizeRelH relativeFrom="margin">
              <wp14:pctWidth>0</wp14:pctWidth>
            </wp14:sizeRelH>
            <wp14:sizeRelV relativeFrom="margin">
              <wp14:pctHeight>0</wp14:pctHeight>
            </wp14:sizeRelV>
          </wp:anchor>
        </w:drawing>
      </w:r>
    </w:p>
    <w:p w:rsidR="007942ED" w:rsidRPr="00574D49" w:rsidRDefault="0038611D" w:rsidP="00F96689">
      <w:pPr>
        <w:rPr>
          <w:b/>
          <w:sz w:val="36"/>
        </w:rPr>
      </w:pPr>
      <w:proofErr w:type="gramStart"/>
      <w:r w:rsidRPr="009A49AC">
        <w:rPr>
          <w:b/>
          <w:sz w:val="28"/>
        </w:rPr>
        <w:t>❶</w:t>
      </w:r>
      <w:proofErr w:type="gramEnd"/>
      <w:r>
        <w:rPr>
          <w:b/>
          <w:sz w:val="36"/>
        </w:rPr>
        <w:t xml:space="preserve"> </w:t>
      </w:r>
      <w:r w:rsidR="006B57E7">
        <w:rPr>
          <w:b/>
          <w:sz w:val="36"/>
        </w:rPr>
        <w:t>Que</w:t>
      </w:r>
      <w:r w:rsidR="009A49AC">
        <w:rPr>
          <w:b/>
          <w:sz w:val="36"/>
        </w:rPr>
        <w:t>lles vérifications faut-il effectuer</w:t>
      </w:r>
      <w:r w:rsidR="006B57E7">
        <w:rPr>
          <w:b/>
          <w:sz w:val="36"/>
        </w:rPr>
        <w:t xml:space="preserve"> à</w:t>
      </w:r>
      <w:r w:rsidR="00767D82" w:rsidRPr="00574D49">
        <w:rPr>
          <w:b/>
          <w:sz w:val="36"/>
        </w:rPr>
        <w:t xml:space="preserve"> partir du 9 février</w:t>
      </w:r>
      <w:r w:rsidR="009A49AC">
        <w:rPr>
          <w:b/>
          <w:sz w:val="36"/>
        </w:rPr>
        <w:t> ?</w:t>
      </w:r>
    </w:p>
    <w:p w:rsidR="00767D82" w:rsidRDefault="00767D82" w:rsidP="00767D82">
      <w:pPr>
        <w:pStyle w:val="Paragraphedeliste"/>
        <w:numPr>
          <w:ilvl w:val="0"/>
          <w:numId w:val="2"/>
        </w:numPr>
      </w:pPr>
      <w:r>
        <w:t>Chaque boîte de médicament PMO doit être vérifiée avant dispensation ou distribution</w:t>
      </w:r>
      <w:r w:rsidR="008E272E">
        <w:t xml:space="preserve"> à 2 niveaux :</w:t>
      </w:r>
    </w:p>
    <w:p w:rsidR="008E272E" w:rsidRDefault="00A2544D" w:rsidP="008E272E">
      <w:pPr>
        <w:pStyle w:val="Paragraphedeliste"/>
        <w:numPr>
          <w:ilvl w:val="1"/>
          <w:numId w:val="2"/>
        </w:numPr>
      </w:pPr>
      <w:r w:rsidRPr="00A2544D">
        <w:rPr>
          <w:b/>
        </w:rPr>
        <w:t>Un contrôle manuel</w:t>
      </w:r>
      <w:r>
        <w:t xml:space="preserve"> vérifiant </w:t>
      </w:r>
      <w:r w:rsidR="008E272E">
        <w:t>Intégrité du dispositif d’inviolabilité</w:t>
      </w:r>
      <w:r w:rsidR="00677690">
        <w:t xml:space="preserve"> </w:t>
      </w:r>
      <w:r w:rsidR="003D6677">
        <w:t>pour les médicaments à PMO et PMF.</w:t>
      </w:r>
    </w:p>
    <w:p w:rsidR="00767D82" w:rsidRDefault="00A2544D" w:rsidP="00677690">
      <w:pPr>
        <w:pStyle w:val="Paragraphedeliste"/>
        <w:numPr>
          <w:ilvl w:val="1"/>
          <w:numId w:val="2"/>
        </w:numPr>
      </w:pPr>
      <w:r w:rsidRPr="00A2544D">
        <w:rPr>
          <w:b/>
        </w:rPr>
        <w:t>Un contrôle informatique</w:t>
      </w:r>
      <w:r>
        <w:t xml:space="preserve"> par s</w:t>
      </w:r>
      <w:r w:rsidR="008E272E">
        <w:t>can d</w:t>
      </w:r>
      <w:r w:rsidR="00677690">
        <w:t>’un</w:t>
      </w:r>
      <w:r w:rsidR="008E272E">
        <w:t xml:space="preserve"> </w:t>
      </w:r>
      <w:proofErr w:type="spellStart"/>
      <w:r w:rsidR="008E272E">
        <w:t>datamatrix</w:t>
      </w:r>
      <w:proofErr w:type="spellEnd"/>
      <w:r w:rsidR="008E272E">
        <w:t xml:space="preserve"> </w:t>
      </w:r>
      <w:r w:rsidR="00677690">
        <w:t>sur la boite</w:t>
      </w:r>
      <w:r w:rsidR="003D6677">
        <w:t xml:space="preserve"> d’un médicament à PMO</w:t>
      </w:r>
      <w:r w:rsidR="00677690">
        <w:t xml:space="preserve"> qui encode </w:t>
      </w:r>
      <w:r w:rsidR="00767D82">
        <w:t>4 informations présentes sur la boite</w:t>
      </w:r>
      <w:r w:rsidR="00677690">
        <w:t xml:space="preserve"> pour former un identifiant unique (</w:t>
      </w:r>
      <w:r>
        <w:t>ces informations sont également imprimées en clair, nous le verrons plus tard cela pourra vous servir</w:t>
      </w:r>
      <w:r w:rsidR="00677690">
        <w:t xml:space="preserve">) </w:t>
      </w:r>
      <w:r w:rsidR="008E272E">
        <w:t>:</w:t>
      </w:r>
    </w:p>
    <w:p w:rsidR="008E272E" w:rsidRDefault="008E272E" w:rsidP="00677690">
      <w:pPr>
        <w:pStyle w:val="Paragraphedeliste"/>
        <w:numPr>
          <w:ilvl w:val="2"/>
          <w:numId w:val="2"/>
        </w:numPr>
      </w:pPr>
      <w:r>
        <w:t>Le code du produit</w:t>
      </w:r>
      <w:r w:rsidR="00677690">
        <w:t xml:space="preserve"> ou PC</w:t>
      </w:r>
      <w:r>
        <w:t xml:space="preserve"> (</w:t>
      </w:r>
      <w:r w:rsidR="00677690">
        <w:t xml:space="preserve">en pratique </w:t>
      </w:r>
      <w:r>
        <w:t>son numéro CIP)</w:t>
      </w:r>
      <w:r w:rsidR="00677690">
        <w:t>.</w:t>
      </w:r>
    </w:p>
    <w:p w:rsidR="008E272E" w:rsidRDefault="008E272E" w:rsidP="00677690">
      <w:pPr>
        <w:pStyle w:val="Paragraphedeliste"/>
        <w:numPr>
          <w:ilvl w:val="2"/>
          <w:numId w:val="2"/>
        </w:numPr>
      </w:pPr>
      <w:r>
        <w:t>Un nouveau numéro : le numéro de série</w:t>
      </w:r>
      <w:r w:rsidR="00677690">
        <w:t xml:space="preserve"> ou SN</w:t>
      </w:r>
      <w:r>
        <w:t xml:space="preserve"> (il s’agit d’un numéro aléatoire unique pour chaque lot et pour un code produit donné)</w:t>
      </w:r>
      <w:r w:rsidR="00677690">
        <w:t>.</w:t>
      </w:r>
    </w:p>
    <w:p w:rsidR="008E272E" w:rsidRDefault="008E272E" w:rsidP="00677690">
      <w:pPr>
        <w:pStyle w:val="Paragraphedeliste"/>
        <w:numPr>
          <w:ilvl w:val="2"/>
          <w:numId w:val="2"/>
        </w:numPr>
      </w:pPr>
      <w:r>
        <w:t>Le numéro de lot</w:t>
      </w:r>
      <w:r w:rsidR="00677690">
        <w:t>.</w:t>
      </w:r>
    </w:p>
    <w:p w:rsidR="008E272E" w:rsidRDefault="008E272E" w:rsidP="00677690">
      <w:pPr>
        <w:pStyle w:val="Paragraphedeliste"/>
        <w:numPr>
          <w:ilvl w:val="2"/>
          <w:numId w:val="2"/>
        </w:numPr>
      </w:pPr>
      <w:r>
        <w:t xml:space="preserve">La date de </w:t>
      </w:r>
      <w:r w:rsidR="00677690">
        <w:t>péremption.</w:t>
      </w:r>
    </w:p>
    <w:p w:rsidR="006B57E7" w:rsidRDefault="006B57E7" w:rsidP="006B57E7">
      <w:pPr>
        <w:pStyle w:val="Paragraphedeliste"/>
        <w:numPr>
          <w:ilvl w:val="1"/>
          <w:numId w:val="2"/>
        </w:numPr>
      </w:pPr>
      <w:r>
        <w:t>Ce contrôle informatique va vous renvoyer</w:t>
      </w:r>
      <w:r w:rsidR="00297511">
        <w:t xml:space="preserve"> après vérification dans une base de données centrale</w:t>
      </w:r>
      <w:r w:rsidR="00AA77E2">
        <w:t xml:space="preserve"> (NMVS)</w:t>
      </w:r>
      <w:r w:rsidR="00297511">
        <w:t xml:space="preserve"> et</w:t>
      </w:r>
      <w:r>
        <w:t xml:space="preserve"> via votre logiciel </w:t>
      </w:r>
      <w:r w:rsidR="00297511">
        <w:t xml:space="preserve">métier </w:t>
      </w:r>
      <w:r>
        <w:t>des informations ou alertes. Ces dernières sont nombreuses, nous allons vous expliquer pourquoi et surtout la logique</w:t>
      </w:r>
      <w:r w:rsidR="007942ED">
        <w:t xml:space="preserve"> de fonctionnement</w:t>
      </w:r>
      <w:r>
        <w:t xml:space="preserve"> du système pour que vous puissiez les interpréter.</w:t>
      </w:r>
    </w:p>
    <w:p w:rsidR="006B57E7" w:rsidRDefault="006B57E7" w:rsidP="006B57E7">
      <w:pPr>
        <w:pStyle w:val="Paragraphedeliste"/>
        <w:numPr>
          <w:ilvl w:val="1"/>
          <w:numId w:val="2"/>
        </w:numPr>
      </w:pPr>
      <w:r>
        <w:t>Enfin, pendant la phase de stabilisation, certaines de ces alertes, par dérogation, ne seront pas à prendre en compte, d’autre oui</w:t>
      </w:r>
      <w:r w:rsidR="007942ED">
        <w:t xml:space="preserve"> (nous verrons cela plus loin dans ce document)</w:t>
      </w:r>
      <w:r>
        <w:t xml:space="preserve">. Il est donc important d’une part que vous sachiez les reconnaitre, et d’autre part que pendant cette phase vous appreniez la logique du système de sérialisation </w:t>
      </w:r>
      <w:r w:rsidR="007942ED">
        <w:t>pour pouvoir</w:t>
      </w:r>
      <w:r>
        <w:t xml:space="preserve"> formez vos équipes.</w:t>
      </w:r>
    </w:p>
    <w:p w:rsidR="00C60BA7" w:rsidRDefault="00C60BA7" w:rsidP="00C60BA7">
      <w:r>
        <w:rPr>
          <w:noProof/>
          <w:sz w:val="22"/>
        </w:rPr>
        <mc:AlternateContent>
          <mc:Choice Requires="wps">
            <w:drawing>
              <wp:anchor distT="0" distB="0" distL="114300" distR="114300" simplePos="0" relativeHeight="251661312" behindDoc="0" locked="0" layoutInCell="1" allowOverlap="1" wp14:anchorId="768B7113" wp14:editId="5E7DDACA">
                <wp:simplePos x="0" y="0"/>
                <wp:positionH relativeFrom="column">
                  <wp:posOffset>-463567</wp:posOffset>
                </wp:positionH>
                <wp:positionV relativeFrom="paragraph">
                  <wp:posOffset>124022</wp:posOffset>
                </wp:positionV>
                <wp:extent cx="6727970" cy="4228051"/>
                <wp:effectExtent l="0" t="0" r="15875" b="13970"/>
                <wp:wrapNone/>
                <wp:docPr id="2" name="Rectangle 2"/>
                <wp:cNvGraphicFramePr/>
                <a:graphic xmlns:a="http://schemas.openxmlformats.org/drawingml/2006/main">
                  <a:graphicData uri="http://schemas.microsoft.com/office/word/2010/wordprocessingShape">
                    <wps:wsp>
                      <wps:cNvSpPr/>
                      <wps:spPr>
                        <a:xfrm>
                          <a:off x="0" y="0"/>
                          <a:ext cx="6727970" cy="4228051"/>
                        </a:xfrm>
                        <a:prstGeom prst="rect">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txbx>
                        <w:txbxContent>
                          <w:p w:rsidR="00907C01" w:rsidRPr="00297511" w:rsidRDefault="00907C01" w:rsidP="00C60BA7">
                            <w:pPr>
                              <w:rPr>
                                <w:b/>
                                <w:color w:val="FFC000"/>
                              </w:rPr>
                            </w:pPr>
                            <w:r w:rsidRPr="00C60BA7">
                              <w:rPr>
                                <w:b/>
                                <w:color w:val="FFC000"/>
                              </w:rPr>
                              <w:t>Je retiens</w:t>
                            </w:r>
                            <w:r>
                              <w:rPr>
                                <w:b/>
                                <w:color w:val="FFC000"/>
                              </w:rPr>
                              <w:t> :</w:t>
                            </w:r>
                          </w:p>
                          <w:p w:rsidR="00907C01" w:rsidRDefault="00907C01" w:rsidP="00657755">
                            <w:pPr>
                              <w:pStyle w:val="Paragraphedeliste"/>
                              <w:numPr>
                                <w:ilvl w:val="0"/>
                                <w:numId w:val="6"/>
                              </w:numPr>
                            </w:pPr>
                            <w:r>
                              <w:t>Que je dois vérifier l’intégrité de chaque boite (PMO et PMF). Si le dispositif est détérioré : je ne dois pas dispenser/distribuer la boîte concernée.</w:t>
                            </w:r>
                          </w:p>
                          <w:p w:rsidR="00907C01" w:rsidRDefault="00907C01" w:rsidP="00297511">
                            <w:pPr>
                              <w:pStyle w:val="Paragraphedeliste"/>
                              <w:numPr>
                                <w:ilvl w:val="0"/>
                                <w:numId w:val="6"/>
                              </w:numPr>
                            </w:pPr>
                            <w:r>
                              <w:t xml:space="preserve">Que je </w:t>
                            </w:r>
                            <w:proofErr w:type="gramStart"/>
                            <w:r>
                              <w:t>dois</w:t>
                            </w:r>
                            <w:proofErr w:type="gramEnd"/>
                            <w:r>
                              <w:t xml:space="preserve"> scanner le </w:t>
                            </w:r>
                            <w:proofErr w:type="spellStart"/>
                            <w:r>
                              <w:t>datamatrix</w:t>
                            </w:r>
                            <w:proofErr w:type="spellEnd"/>
                            <w:r>
                              <w:t xml:space="preserve"> de chaque boite PMO si le dispositif d’inviolabilité est intact.</w:t>
                            </w:r>
                          </w:p>
                          <w:p w:rsidR="00907C01" w:rsidRDefault="00907C01" w:rsidP="00297511">
                            <w:pPr>
                              <w:pStyle w:val="Paragraphedeliste"/>
                              <w:numPr>
                                <w:ilvl w:val="0"/>
                                <w:numId w:val="6"/>
                              </w:numPr>
                            </w:pPr>
                            <w:r>
                              <w:t xml:space="preserve">Que je </w:t>
                            </w:r>
                            <w:proofErr w:type="gramStart"/>
                            <w:r>
                              <w:t>dois</w:t>
                            </w:r>
                            <w:proofErr w:type="gramEnd"/>
                            <w:r>
                              <w:t xml:space="preserve"> savoir comprendre comment fonctionne le système et distinguer les alertes à prendre en compte pour pouvoir former mes équipes.</w:t>
                            </w:r>
                          </w:p>
                          <w:p w:rsidR="00907C01" w:rsidRPr="00E470ED" w:rsidRDefault="00907C01" w:rsidP="00297511">
                            <w:pPr>
                              <w:rPr>
                                <w:sz w:val="16"/>
                              </w:rPr>
                            </w:pPr>
                          </w:p>
                          <w:p w:rsidR="00907C01" w:rsidRPr="00C60BA7" w:rsidRDefault="00907C01" w:rsidP="00250D41">
                            <w:pPr>
                              <w:ind w:left="-11"/>
                              <w:jc w:val="center"/>
                            </w:pPr>
                            <w:r w:rsidRPr="00AA77E2">
                              <w:drawing>
                                <wp:inline distT="0" distB="0" distL="0" distR="0" wp14:anchorId="4EC0C84A" wp14:editId="4819C40B">
                                  <wp:extent cx="6199465" cy="2526891"/>
                                  <wp:effectExtent l="0" t="0" r="0" b="63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255451" cy="254971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8B7113" id="Rectangle 2" o:spid="_x0000_s1027" style="position:absolute;margin-left:-36.5pt;margin-top:9.75pt;width:529.75pt;height:332.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OpOyhgIAAIMFAAAOAAAAZHJzL2Uyb0RvYy54bWysVF9P2zAQf5+072D5fSSNCoWKFFUgpkkI&#13;&#10;EAXx7Dp2E8n2ebbbpPv0OztpqABt0rQ8OHe+/+ff3eVVpxXZCecbMCWdnOSUCMOhasympC/Pt9/O&#13;&#10;KfGBmYopMKKke+Hp1eLrl8vWzkUBNahKOIJOjJ+3tqR1CHaeZZ7XQjN/AlYYFEpwmgVk3SarHGvR&#13;&#10;u1ZZkednWQuusg648B5vb3ohXST/UgoeHqT0IhBVUswtpNOlcx3PbHHJ5hvHbN3wIQ32D1lo1hgM&#13;&#10;Orq6YYGRrWs+uNINd+BBhhMOOgMpGy5SDVjNJH9XzapmVqRasDnejm3y/88tv989OtJUJS0oMUzj&#13;&#10;Ez1h05jZKEGK2J7W+jlqreyjGziPZKy1k07HP1ZButTS/dhS0QXC8fJsVswuZth5jrJpUZznp5Po&#13;&#10;NXszt86H7wI0iURJHYZPrWS7Ox961YNKjOZBNdVto1RiIk7EtXJkx/CFGefChEOAI80sVtHnnaiw&#13;&#10;VyLaK/MkJJaPmRYpaALeR4cpVs0q0cc5zfEbyhgtUlHJYdSWmOHoe/In332Jg340FQm3o3H+d+PR&#13;&#10;IkUGE0Zj3RhwnzlQY5tkr4/pH7UmkqFbdwkaqaHxZg3VHuHioJ8jb/ltg492x3x4ZA4HBx8al0F4&#13;&#10;wEMqaEsKA0VJDe7XZ/dRH/GMUkpaHMSS+p9b5gQl6odBpF9MptM4uYmZns4KZNyxZH0sMVt9DYiE&#13;&#10;Ca4dyxMZ9YM6kNKBfsWdsYxRUcQMx9gl5cEdmOvQLwjcOlwsl0kNp9WycGdWlkfnsc8RlM/dK3N2&#13;&#10;QG5A0N/DYWjZ/B2Ae91oaWC5DSCbhO63vg4vgJOeoDRspbhKjvmk9bY7F78BAAD//wMAUEsDBBQA&#13;&#10;BgAIAAAAIQBkl46u4QAAAA8BAAAPAAAAZHJzL2Rvd25yZXYueG1sTE9NT8MwDL0j8R8iI3Hb0jGt&#13;&#10;67qmExrigsRhgx+QNaYpa5yqSdf232NOcLFsvef3URwm14ob9qHxpGC1TEAgVd40VCv4/HhdZCBC&#13;&#10;1GR06wkVzBjgUN7fFTo3fqQT3s6xFixCIdcKbIxdLmWoLDodlr5DYuzL905HPvtaml6PLO5a+ZQk&#13;&#10;qXS6IXawusOjxep6HhybaDzNq+14vL7b6a3Bdv7GYVbq8WF62fN43oOIOMW/D/jtwPmh5GAXP5AJ&#13;&#10;olWw2K65UGRgtwHBhF2W8nJRkGabNciykP97lD8AAAD//wMAUEsBAi0AFAAGAAgAAAAhALaDOJL+&#13;&#10;AAAA4QEAABMAAAAAAAAAAAAAAAAAAAAAAFtDb250ZW50X1R5cGVzXS54bWxQSwECLQAUAAYACAAA&#13;&#10;ACEAOP0h/9YAAACUAQAACwAAAAAAAAAAAAAAAAAvAQAAX3JlbHMvLnJlbHNQSwECLQAUAAYACAAA&#13;&#10;ACEAlzqTsoYCAACDBQAADgAAAAAAAAAAAAAAAAAuAgAAZHJzL2Uyb0RvYy54bWxQSwECLQAUAAYA&#13;&#10;CAAAACEAZJeOruEAAAAPAQAADwAAAAAAAAAAAAAAAADgBAAAZHJzL2Rvd25yZXYueG1sUEsFBgAA&#13;&#10;AAAEAAQA8wAAAO4FAAAAAA==&#13;&#10;" fillcolor="#4472c4 [3204]" strokecolor="#1f3763 [1604]" strokeweight="1pt">
                <v:textbox>
                  <w:txbxContent>
                    <w:p w:rsidR="00907C01" w:rsidRPr="00297511" w:rsidRDefault="00907C01" w:rsidP="00C60BA7">
                      <w:pPr>
                        <w:rPr>
                          <w:b/>
                          <w:color w:val="FFC000"/>
                        </w:rPr>
                      </w:pPr>
                      <w:r w:rsidRPr="00C60BA7">
                        <w:rPr>
                          <w:b/>
                          <w:color w:val="FFC000"/>
                        </w:rPr>
                        <w:t>Je retiens</w:t>
                      </w:r>
                      <w:r>
                        <w:rPr>
                          <w:b/>
                          <w:color w:val="FFC000"/>
                        </w:rPr>
                        <w:t> :</w:t>
                      </w:r>
                    </w:p>
                    <w:p w:rsidR="00907C01" w:rsidRDefault="00907C01" w:rsidP="00657755">
                      <w:pPr>
                        <w:pStyle w:val="Paragraphedeliste"/>
                        <w:numPr>
                          <w:ilvl w:val="0"/>
                          <w:numId w:val="6"/>
                        </w:numPr>
                      </w:pPr>
                      <w:r>
                        <w:t>Que je dois vérifier l’intégrité de chaque boite (PMO et PMF). Si le dispositif est détérioré : je ne dois pas dispenser/distribuer la boîte concernée.</w:t>
                      </w:r>
                    </w:p>
                    <w:p w:rsidR="00907C01" w:rsidRDefault="00907C01" w:rsidP="00297511">
                      <w:pPr>
                        <w:pStyle w:val="Paragraphedeliste"/>
                        <w:numPr>
                          <w:ilvl w:val="0"/>
                          <w:numId w:val="6"/>
                        </w:numPr>
                      </w:pPr>
                      <w:r>
                        <w:t xml:space="preserve">Que je </w:t>
                      </w:r>
                      <w:proofErr w:type="gramStart"/>
                      <w:r>
                        <w:t>dois</w:t>
                      </w:r>
                      <w:proofErr w:type="gramEnd"/>
                      <w:r>
                        <w:t xml:space="preserve"> scanner le </w:t>
                      </w:r>
                      <w:proofErr w:type="spellStart"/>
                      <w:r>
                        <w:t>datamatrix</w:t>
                      </w:r>
                      <w:proofErr w:type="spellEnd"/>
                      <w:r>
                        <w:t xml:space="preserve"> de chaque boite PMO si le dispositif d’inviolabilité est intact.</w:t>
                      </w:r>
                    </w:p>
                    <w:p w:rsidR="00907C01" w:rsidRDefault="00907C01" w:rsidP="00297511">
                      <w:pPr>
                        <w:pStyle w:val="Paragraphedeliste"/>
                        <w:numPr>
                          <w:ilvl w:val="0"/>
                          <w:numId w:val="6"/>
                        </w:numPr>
                      </w:pPr>
                      <w:r>
                        <w:t xml:space="preserve">Que je </w:t>
                      </w:r>
                      <w:proofErr w:type="gramStart"/>
                      <w:r>
                        <w:t>dois</w:t>
                      </w:r>
                      <w:proofErr w:type="gramEnd"/>
                      <w:r>
                        <w:t xml:space="preserve"> savoir comprendre comment fonctionne le système et distinguer les alertes à prendre en compte pour pouvoir former mes équipes.</w:t>
                      </w:r>
                    </w:p>
                    <w:p w:rsidR="00907C01" w:rsidRPr="00E470ED" w:rsidRDefault="00907C01" w:rsidP="00297511">
                      <w:pPr>
                        <w:rPr>
                          <w:sz w:val="16"/>
                        </w:rPr>
                      </w:pPr>
                    </w:p>
                    <w:p w:rsidR="00907C01" w:rsidRPr="00C60BA7" w:rsidRDefault="00907C01" w:rsidP="00250D41">
                      <w:pPr>
                        <w:ind w:left="-11"/>
                        <w:jc w:val="center"/>
                      </w:pPr>
                      <w:r w:rsidRPr="00AA77E2">
                        <w:drawing>
                          <wp:inline distT="0" distB="0" distL="0" distR="0" wp14:anchorId="4EC0C84A" wp14:editId="4819C40B">
                            <wp:extent cx="6199465" cy="2526891"/>
                            <wp:effectExtent l="0" t="0" r="0" b="63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255451" cy="2549711"/>
                                    </a:xfrm>
                                    <a:prstGeom prst="rect">
                                      <a:avLst/>
                                    </a:prstGeom>
                                  </pic:spPr>
                                </pic:pic>
                              </a:graphicData>
                            </a:graphic>
                          </wp:inline>
                        </w:drawing>
                      </w:r>
                    </w:p>
                  </w:txbxContent>
                </v:textbox>
              </v:rect>
            </w:pict>
          </mc:Fallback>
        </mc:AlternateContent>
      </w:r>
    </w:p>
    <w:p w:rsidR="00C60BA7" w:rsidRDefault="00C60BA7" w:rsidP="00C60BA7"/>
    <w:p w:rsidR="00C60BA7" w:rsidRDefault="00C60BA7" w:rsidP="00C60BA7"/>
    <w:p w:rsidR="003D6677" w:rsidRDefault="003D6677"/>
    <w:p w:rsidR="003D6677" w:rsidRDefault="003D6677"/>
    <w:p w:rsidR="00C60BA7" w:rsidRDefault="00C60BA7"/>
    <w:p w:rsidR="00C60BA7" w:rsidRDefault="00C60BA7"/>
    <w:p w:rsidR="00C60BA7" w:rsidRDefault="00C60BA7"/>
    <w:p w:rsidR="00C60BA7" w:rsidRDefault="00C60BA7"/>
    <w:p w:rsidR="00D75773" w:rsidRDefault="00D75773"/>
    <w:p w:rsidR="006B57E7" w:rsidRPr="006B57E7" w:rsidRDefault="006B57E7" w:rsidP="00F96689">
      <w:pPr>
        <w:rPr>
          <w:b/>
        </w:rPr>
      </w:pPr>
    </w:p>
    <w:p w:rsidR="007942ED" w:rsidRDefault="007942ED">
      <w:pPr>
        <w:rPr>
          <w:b/>
          <w:sz w:val="36"/>
        </w:rPr>
      </w:pPr>
      <w:r>
        <w:rPr>
          <w:b/>
          <w:sz w:val="36"/>
        </w:rPr>
        <w:br w:type="page"/>
      </w:r>
    </w:p>
    <w:p w:rsidR="0038611D" w:rsidRDefault="009A49AC" w:rsidP="0038611D">
      <w:pPr>
        <w:rPr>
          <w:b/>
          <w:sz w:val="36"/>
        </w:rPr>
      </w:pPr>
      <w:r w:rsidRPr="009A49AC">
        <w:rPr>
          <w:b/>
          <w:noProof/>
          <w:sz w:val="28"/>
        </w:rPr>
        <w:lastRenderedPageBreak/>
        <w:drawing>
          <wp:anchor distT="0" distB="0" distL="114300" distR="114300" simplePos="0" relativeHeight="251670528" behindDoc="0" locked="0" layoutInCell="1" allowOverlap="1">
            <wp:simplePos x="0" y="0"/>
            <wp:positionH relativeFrom="column">
              <wp:posOffset>-723376</wp:posOffset>
            </wp:positionH>
            <wp:positionV relativeFrom="paragraph">
              <wp:posOffset>-119345</wp:posOffset>
            </wp:positionV>
            <wp:extent cx="570452" cy="570452"/>
            <wp:effectExtent l="0" t="0" r="0" b="0"/>
            <wp:wrapNone/>
            <wp:docPr id="8" name="Graphique 8" descr="Sirè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ediafile_KxWo1I.svg"/>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570452" cy="570452"/>
                    </a:xfrm>
                    <a:prstGeom prst="rect">
                      <a:avLst/>
                    </a:prstGeom>
                  </pic:spPr>
                </pic:pic>
              </a:graphicData>
            </a:graphic>
            <wp14:sizeRelH relativeFrom="margin">
              <wp14:pctWidth>0</wp14:pctWidth>
            </wp14:sizeRelH>
            <wp14:sizeRelV relativeFrom="margin">
              <wp14:pctHeight>0</wp14:pctHeight>
            </wp14:sizeRelV>
          </wp:anchor>
        </w:drawing>
      </w:r>
      <w:proofErr w:type="gramStart"/>
      <w:r w:rsidR="0038611D" w:rsidRPr="009A49AC">
        <w:rPr>
          <w:b/>
          <w:sz w:val="28"/>
        </w:rPr>
        <w:t>❷</w:t>
      </w:r>
      <w:proofErr w:type="gramEnd"/>
      <w:r w:rsidR="0038611D">
        <w:rPr>
          <w:b/>
          <w:sz w:val="36"/>
        </w:rPr>
        <w:t xml:space="preserve"> </w:t>
      </w:r>
      <w:r w:rsidR="00A2544D" w:rsidRPr="00574D49">
        <w:rPr>
          <w:b/>
          <w:sz w:val="36"/>
        </w:rPr>
        <w:t xml:space="preserve">Que </w:t>
      </w:r>
      <w:proofErr w:type="spellStart"/>
      <w:r w:rsidR="00A2544D" w:rsidRPr="00574D49">
        <w:rPr>
          <w:b/>
          <w:sz w:val="36"/>
        </w:rPr>
        <w:t>va-t-til</w:t>
      </w:r>
      <w:proofErr w:type="spellEnd"/>
      <w:r w:rsidR="00A2544D" w:rsidRPr="00574D49">
        <w:rPr>
          <w:b/>
          <w:sz w:val="36"/>
        </w:rPr>
        <w:t xml:space="preserve"> se passer lorsque vous</w:t>
      </w:r>
      <w:r w:rsidR="007942ED">
        <w:rPr>
          <w:b/>
          <w:sz w:val="36"/>
        </w:rPr>
        <w:t xml:space="preserve"> ou vos équipes</w:t>
      </w:r>
      <w:r w:rsidR="00A2544D" w:rsidRPr="00574D49">
        <w:rPr>
          <w:b/>
          <w:sz w:val="36"/>
        </w:rPr>
        <w:t xml:space="preserve"> scannerez une boite</w:t>
      </w:r>
      <w:r w:rsidR="00C243D4" w:rsidRPr="00574D49">
        <w:rPr>
          <w:b/>
          <w:sz w:val="36"/>
        </w:rPr>
        <w:t>, (cela s’appelle une transaction)</w:t>
      </w:r>
      <w:r w:rsidR="00A2544D" w:rsidRPr="00574D49">
        <w:rPr>
          <w:b/>
          <w:sz w:val="36"/>
        </w:rPr>
        <w:t> ?</w:t>
      </w:r>
    </w:p>
    <w:p w:rsidR="00677690" w:rsidRDefault="00A2544D" w:rsidP="0038611D">
      <w:pPr>
        <w:pStyle w:val="Paragraphedeliste"/>
        <w:numPr>
          <w:ilvl w:val="0"/>
          <w:numId w:val="12"/>
        </w:numPr>
      </w:pPr>
      <w:r>
        <w:t>Votre logiciel va envoyer des informations sur le système de vérification national (NMVS ou France MVS)</w:t>
      </w:r>
      <w:r w:rsidR="00C243D4">
        <w:t>, elles sont de 2 natures</w:t>
      </w:r>
      <w:r w:rsidR="00677690">
        <w:t> :</w:t>
      </w:r>
    </w:p>
    <w:p w:rsidR="00C243D4" w:rsidRDefault="00C243D4" w:rsidP="00C243D4">
      <w:pPr>
        <w:pStyle w:val="Paragraphedeliste"/>
        <w:numPr>
          <w:ilvl w:val="1"/>
          <w:numId w:val="2"/>
        </w:numPr>
      </w:pPr>
      <w:r>
        <w:t>Les informations liées au produit, au numéro de lot et à la boite scannée pour vérifier chaque boîte.</w:t>
      </w:r>
    </w:p>
    <w:p w:rsidR="00C243D4" w:rsidRDefault="00C243D4" w:rsidP="00C243D4">
      <w:pPr>
        <w:pStyle w:val="Paragraphedeliste"/>
        <w:numPr>
          <w:ilvl w:val="1"/>
          <w:numId w:val="2"/>
        </w:numPr>
      </w:pPr>
      <w:r>
        <w:t>Des informations pour authentifier votre connexion</w:t>
      </w:r>
      <w:r w:rsidR="00C1499C">
        <w:t>/transaction</w:t>
      </w:r>
      <w:r>
        <w:t> :</w:t>
      </w:r>
    </w:p>
    <w:p w:rsidR="00C243D4" w:rsidRDefault="00C243D4" w:rsidP="00C243D4">
      <w:pPr>
        <w:pStyle w:val="Paragraphedeliste"/>
        <w:numPr>
          <w:ilvl w:val="2"/>
          <w:numId w:val="2"/>
        </w:numPr>
      </w:pPr>
      <w:r>
        <w:t xml:space="preserve">Votre certificat </w:t>
      </w:r>
      <w:r w:rsidR="00C1499C">
        <w:t xml:space="preserve">électronique </w:t>
      </w:r>
      <w:r>
        <w:t xml:space="preserve">unique (chaque utilisateur du système se voit délivré un certificat de sécurité lié à son diplôme et </w:t>
      </w:r>
      <w:r w:rsidR="00173AE2">
        <w:t>au site auquel il est rattaché</w:t>
      </w:r>
      <w:r>
        <w:t xml:space="preserve"> (officine, PUI, agence de distribution…)</w:t>
      </w:r>
    </w:p>
    <w:p w:rsidR="00C243D4" w:rsidRDefault="00C243D4" w:rsidP="00C243D4">
      <w:pPr>
        <w:pStyle w:val="Paragraphedeliste"/>
        <w:numPr>
          <w:ilvl w:val="2"/>
          <w:numId w:val="2"/>
        </w:numPr>
      </w:pPr>
      <w:r>
        <w:t>Un login et un mot de passe pour vous connecter au NMVS</w:t>
      </w:r>
    </w:p>
    <w:p w:rsidR="008273D7" w:rsidRDefault="00C1499C" w:rsidP="008273D7">
      <w:pPr>
        <w:pStyle w:val="Paragraphedeliste"/>
        <w:numPr>
          <w:ilvl w:val="2"/>
          <w:numId w:val="2"/>
        </w:numPr>
      </w:pPr>
      <w:r>
        <w:t>Un numéro unique de transaction</w:t>
      </w:r>
      <w:r w:rsidR="00C520D9">
        <w:t xml:space="preserve"> géré par votre logiciel</w:t>
      </w:r>
      <w:r w:rsidR="008273D7">
        <w:t xml:space="preserve"> et son horodatage.</w:t>
      </w:r>
    </w:p>
    <w:p w:rsidR="00C1499C" w:rsidRDefault="00C243D4" w:rsidP="00C243D4">
      <w:pPr>
        <w:pStyle w:val="Paragraphedeliste"/>
        <w:numPr>
          <w:ilvl w:val="0"/>
          <w:numId w:val="2"/>
        </w:numPr>
      </w:pPr>
      <w:r>
        <w:t xml:space="preserve">Puis </w:t>
      </w:r>
      <w:r w:rsidR="00C1499C">
        <w:t>après avoir interrogé le NMVS votre logiciel</w:t>
      </w:r>
      <w:r>
        <w:t xml:space="preserve"> va vous renvoyer</w:t>
      </w:r>
      <w:r w:rsidR="00C1499C">
        <w:t xml:space="preserve"> après vérification des informations (alertes), qui vous permettront </w:t>
      </w:r>
      <w:r w:rsidR="00C520D9">
        <w:t xml:space="preserve">par exemple </w:t>
      </w:r>
      <w:r w:rsidR="00C1499C">
        <w:t>de savoir :</w:t>
      </w:r>
    </w:p>
    <w:p w:rsidR="00C243D4" w:rsidRDefault="00C1499C" w:rsidP="00C1499C">
      <w:pPr>
        <w:pStyle w:val="Paragraphedeliste"/>
        <w:numPr>
          <w:ilvl w:val="1"/>
          <w:numId w:val="2"/>
        </w:numPr>
      </w:pPr>
      <w:r>
        <w:t>Que la</w:t>
      </w:r>
      <w:r w:rsidR="00B14365">
        <w:t xml:space="preserve"> transaction (quelle qu’elle soit) s’est déroulée avec succès</w:t>
      </w:r>
      <w:r w:rsidR="00780FC1">
        <w:t xml:space="preserve"> c’est-à-dire sans erreur </w:t>
      </w:r>
      <w:r w:rsidR="00C520D9">
        <w:t>(</w:t>
      </w:r>
      <w:r w:rsidR="00C520D9" w:rsidRPr="003D6677">
        <w:rPr>
          <w:b/>
        </w:rPr>
        <w:t>NMVS_SUCCESS</w:t>
      </w:r>
      <w:r w:rsidR="00C520D9">
        <w:t>)</w:t>
      </w:r>
      <w:r>
        <w:t>.</w:t>
      </w:r>
    </w:p>
    <w:p w:rsidR="00C1499C" w:rsidRDefault="00C1499C" w:rsidP="00C1499C">
      <w:pPr>
        <w:pStyle w:val="Paragraphedeliste"/>
        <w:numPr>
          <w:ilvl w:val="1"/>
          <w:numId w:val="2"/>
        </w:numPr>
      </w:pPr>
      <w:r>
        <w:t>Que la date de péremption est dépassée.</w:t>
      </w:r>
    </w:p>
    <w:p w:rsidR="00C1499C" w:rsidRDefault="00C1499C" w:rsidP="00C1499C">
      <w:pPr>
        <w:pStyle w:val="Paragraphedeliste"/>
        <w:numPr>
          <w:ilvl w:val="1"/>
          <w:numId w:val="2"/>
        </w:numPr>
      </w:pPr>
      <w:r>
        <w:t>Que cette boîte à déjà été scannée ailleurs (</w:t>
      </w:r>
      <w:r w:rsidR="00774746">
        <w:t xml:space="preserve">le numéro de série est déjà </w:t>
      </w:r>
      <w:proofErr w:type="spellStart"/>
      <w:proofErr w:type="gramStart"/>
      <w:r w:rsidR="00774746">
        <w:t>désactivé,</w:t>
      </w:r>
      <w:r>
        <w:t>il</w:t>
      </w:r>
      <w:proofErr w:type="spellEnd"/>
      <w:proofErr w:type="gramEnd"/>
      <w:r>
        <w:t xml:space="preserve"> s’agit donc potentiellement d’un double contrefait) et cette boite doit être mise en quarantaine pour investigation…</w:t>
      </w:r>
    </w:p>
    <w:p w:rsidR="00C520D9" w:rsidRDefault="00C520D9" w:rsidP="00C1499C">
      <w:pPr>
        <w:pStyle w:val="Paragraphedeliste"/>
        <w:numPr>
          <w:ilvl w:val="1"/>
          <w:numId w:val="2"/>
        </w:numPr>
      </w:pPr>
      <w:r>
        <w:t>Qu’il y a eu un problème de connexion ou de transmission de données</w:t>
      </w:r>
      <w:r w:rsidR="004E53CC">
        <w:t>.</w:t>
      </w:r>
    </w:p>
    <w:p w:rsidR="004E53CC" w:rsidRDefault="004E53CC" w:rsidP="00C1499C">
      <w:pPr>
        <w:pStyle w:val="Paragraphedeliste"/>
        <w:numPr>
          <w:ilvl w:val="1"/>
          <w:numId w:val="2"/>
        </w:numPr>
      </w:pPr>
      <w:r>
        <w:t xml:space="preserve">Que vous </w:t>
      </w:r>
      <w:proofErr w:type="gramStart"/>
      <w:r>
        <w:t>n’avez</w:t>
      </w:r>
      <w:proofErr w:type="gramEnd"/>
      <w:r>
        <w:t xml:space="preserve"> pas été authentifié correctement (par exemple votre certificat électronique est expiré ou le mot de passe enregistré dans votre logiciel est erroné)</w:t>
      </w:r>
      <w:r w:rsidR="00780FC1">
        <w:t>.</w:t>
      </w:r>
    </w:p>
    <w:p w:rsidR="0004032D" w:rsidRDefault="0004032D" w:rsidP="00C1499C">
      <w:pPr>
        <w:pStyle w:val="Paragraphedeliste"/>
        <w:numPr>
          <w:ilvl w:val="1"/>
          <w:numId w:val="2"/>
        </w:numPr>
      </w:pPr>
      <w:r>
        <w:t xml:space="preserve">Ou bien encore que les informations du </w:t>
      </w:r>
      <w:proofErr w:type="spellStart"/>
      <w:r>
        <w:t>datamatrix</w:t>
      </w:r>
      <w:proofErr w:type="spellEnd"/>
      <w:r>
        <w:t xml:space="preserve"> ne sont pas lisibles…</w:t>
      </w:r>
    </w:p>
    <w:p w:rsidR="00C1499C" w:rsidRDefault="00C1499C" w:rsidP="00C1499C">
      <w:pPr>
        <w:pStyle w:val="Paragraphedeliste"/>
        <w:numPr>
          <w:ilvl w:val="1"/>
          <w:numId w:val="2"/>
        </w:numPr>
      </w:pPr>
      <w:r>
        <w:t>Etc…</w:t>
      </w:r>
    </w:p>
    <w:p w:rsidR="00C60BA7" w:rsidRDefault="006B57E7" w:rsidP="00F96689">
      <w:r>
        <w:rPr>
          <w:noProof/>
          <w:sz w:val="22"/>
        </w:rPr>
        <mc:AlternateContent>
          <mc:Choice Requires="wps">
            <w:drawing>
              <wp:anchor distT="0" distB="0" distL="114300" distR="114300" simplePos="0" relativeHeight="251663360" behindDoc="0" locked="0" layoutInCell="1" allowOverlap="1" wp14:anchorId="6E61B344" wp14:editId="35272A58">
                <wp:simplePos x="0" y="0"/>
                <wp:positionH relativeFrom="column">
                  <wp:posOffset>-497123</wp:posOffset>
                </wp:positionH>
                <wp:positionV relativeFrom="paragraph">
                  <wp:posOffset>174922</wp:posOffset>
                </wp:positionV>
                <wp:extent cx="6937695" cy="4286774"/>
                <wp:effectExtent l="0" t="0" r="9525" b="19050"/>
                <wp:wrapNone/>
                <wp:docPr id="3" name="Rectangle 3"/>
                <wp:cNvGraphicFramePr/>
                <a:graphic xmlns:a="http://schemas.openxmlformats.org/drawingml/2006/main">
                  <a:graphicData uri="http://schemas.microsoft.com/office/word/2010/wordprocessingShape">
                    <wps:wsp>
                      <wps:cNvSpPr/>
                      <wps:spPr>
                        <a:xfrm>
                          <a:off x="0" y="0"/>
                          <a:ext cx="6937695" cy="4286774"/>
                        </a:xfrm>
                        <a:prstGeom prst="rect">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txbx>
                        <w:txbxContent>
                          <w:p w:rsidR="00907C01" w:rsidRPr="00C60BA7" w:rsidRDefault="00907C01" w:rsidP="00C60BA7">
                            <w:pPr>
                              <w:rPr>
                                <w:b/>
                                <w:color w:val="FFC000"/>
                              </w:rPr>
                            </w:pPr>
                            <w:r w:rsidRPr="00C60BA7">
                              <w:rPr>
                                <w:b/>
                                <w:color w:val="FFC000"/>
                              </w:rPr>
                              <w:t>Je retiens que (schéma</w:t>
                            </w:r>
                            <w:r>
                              <w:rPr>
                                <w:b/>
                                <w:color w:val="FFC000"/>
                              </w:rPr>
                              <w:t xml:space="preserve"> général sérialisation + logiciel</w:t>
                            </w:r>
                            <w:r w:rsidRPr="00C60BA7">
                              <w:rPr>
                                <w:b/>
                                <w:color w:val="FFC000"/>
                              </w:rPr>
                              <w:t>) :</w:t>
                            </w:r>
                          </w:p>
                          <w:p w:rsidR="00907C01" w:rsidRDefault="00907C01" w:rsidP="00C60BA7">
                            <w:r>
                              <w:t>Le principe des alertes : de nombreuses alertes peuvent être renvoyées après un scan, par exemple :</w:t>
                            </w:r>
                          </w:p>
                          <w:p w:rsidR="00907C01" w:rsidRPr="00D230D6" w:rsidRDefault="00907C01" w:rsidP="00657755">
                            <w:pPr>
                              <w:pStyle w:val="Paragraphedeliste"/>
                              <w:numPr>
                                <w:ilvl w:val="0"/>
                                <w:numId w:val="7"/>
                              </w:numPr>
                              <w:rPr>
                                <w:color w:val="FFC000"/>
                              </w:rPr>
                            </w:pPr>
                            <w:r>
                              <w:t xml:space="preserve">Des </w:t>
                            </w:r>
                            <w:r w:rsidRPr="00D230D6">
                              <w:rPr>
                                <w:b/>
                                <w:color w:val="92D050"/>
                              </w:rPr>
                              <w:t>ALERTES D’INFORMATION</w:t>
                            </w:r>
                            <w:r w:rsidRPr="00D230D6">
                              <w:rPr>
                                <w:color w:val="92D050"/>
                              </w:rPr>
                              <w:t xml:space="preserve"> </w:t>
                            </w:r>
                            <w:r>
                              <w:t xml:space="preserve">sur la transaction effectuée </w:t>
                            </w:r>
                          </w:p>
                          <w:p w:rsidR="00907C01" w:rsidRDefault="00907C01" w:rsidP="00D230D6">
                            <w:pPr>
                              <w:pStyle w:val="Paragraphedeliste"/>
                              <w:numPr>
                                <w:ilvl w:val="0"/>
                                <w:numId w:val="7"/>
                              </w:numPr>
                            </w:pPr>
                            <w:r>
                              <w:t xml:space="preserve">Des </w:t>
                            </w:r>
                            <w:r w:rsidRPr="00D230D6">
                              <w:rPr>
                                <w:b/>
                                <w:color w:val="FFC000"/>
                              </w:rPr>
                              <w:t>ALERTES TECHNIQUES</w:t>
                            </w:r>
                            <w:r w:rsidRPr="00D230D6">
                              <w:rPr>
                                <w:color w:val="FFC000"/>
                              </w:rPr>
                              <w:t xml:space="preserve"> </w:t>
                            </w:r>
                            <w:r>
                              <w:t>de dysfonctionnement (défaut de qualité/lecture, connexion, identification, bug système…)</w:t>
                            </w:r>
                          </w:p>
                          <w:p w:rsidR="00907C01" w:rsidRPr="00774746" w:rsidRDefault="00907C01" w:rsidP="00657755">
                            <w:pPr>
                              <w:pStyle w:val="Paragraphedeliste"/>
                              <w:numPr>
                                <w:ilvl w:val="0"/>
                                <w:numId w:val="7"/>
                              </w:numPr>
                            </w:pPr>
                            <w:r>
                              <w:t xml:space="preserve">Des </w:t>
                            </w:r>
                            <w:r w:rsidRPr="00D230D6">
                              <w:rPr>
                                <w:b/>
                                <w:color w:val="FF0000"/>
                              </w:rPr>
                              <w:t>ALERTES POUVANT CONDUIRE A UNE SUSPICION DE FALSIFICATION</w:t>
                            </w:r>
                            <w:r>
                              <w:t xml:space="preserve">. Ces alertes sont appelées </w:t>
                            </w:r>
                            <w:r w:rsidRPr="00D230D6">
                              <w:rPr>
                                <w:b/>
                                <w:color w:val="FF0000"/>
                              </w:rPr>
                              <w:t>ALERTES L5</w:t>
                            </w:r>
                            <w:r w:rsidRPr="00780FC1">
                              <w:rPr>
                                <w:color w:val="FFFF00"/>
                              </w:rPr>
                              <w:t xml:space="preserve"> </w:t>
                            </w:r>
                            <w:r>
                              <w:t xml:space="preserve">ou </w:t>
                            </w:r>
                            <w:r w:rsidRPr="00D230D6">
                              <w:rPr>
                                <w:b/>
                                <w:color w:val="FF0000"/>
                              </w:rPr>
                              <w:t>ALERTES DE NIVEAU 5</w:t>
                            </w:r>
                          </w:p>
                          <w:p w:rsidR="00907C01" w:rsidRPr="00774746" w:rsidRDefault="00907C01" w:rsidP="00774746">
                            <w:pPr>
                              <w:rPr>
                                <w:sz w:val="11"/>
                              </w:rPr>
                            </w:pPr>
                          </w:p>
                          <w:p w:rsidR="00907C01" w:rsidRDefault="00907C01" w:rsidP="00250D41">
                            <w:pPr>
                              <w:jc w:val="center"/>
                            </w:pPr>
                            <w:r w:rsidRPr="00774746">
                              <w:drawing>
                                <wp:inline distT="0" distB="0" distL="0" distR="0" wp14:anchorId="3509DF69" wp14:editId="528A78F3">
                                  <wp:extent cx="6249799" cy="2701984"/>
                                  <wp:effectExtent l="0" t="0" r="0" b="317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303990" cy="2725413"/>
                                          </a:xfrm>
                                          <a:prstGeom prst="rect">
                                            <a:avLst/>
                                          </a:prstGeom>
                                        </pic:spPr>
                                      </pic:pic>
                                    </a:graphicData>
                                  </a:graphic>
                                </wp:inline>
                              </w:drawing>
                            </w:r>
                          </w:p>
                          <w:p w:rsidR="00907C01" w:rsidRPr="00C60BA7" w:rsidRDefault="00907C01" w:rsidP="00C60BA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61B344" id="Rectangle 3" o:spid="_x0000_s1028" style="position:absolute;margin-left:-39.15pt;margin-top:13.75pt;width:546.3pt;height:337.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rzAuigIAAIMFAAAOAAAAZHJzL2Uyb0RvYy54bWysVF9P2zAQf5+072D5faQtpYWKFFUgpkmI&#13;&#10;IWDi2XXsxpLt82y3Sffpd3bSUAHapGl5cO58/8+/u8ur1miyEz4osCUdn4woEZZDpeympD+eb7+c&#13;&#10;UxIisxXTYEVJ9yLQq+XnT5eNW4gJ1KAr4Qk6sWHRuJLWMbpFUQReC8PCCThhUSjBGxaR9Zui8qxB&#13;&#10;70YXk9FoVjTgK+eBixDw9qYT0mX2L6Xg8buUQUSiS4q5xXz6fK7TWSwv2WLjmasV79Ng/5CFYcpi&#13;&#10;0MHVDYuMbL1658oo7iGAjCccTAFSKi5yDVjNePSmmqeaOZFrweYEN7Qp/D+3/H734ImqSnpKiWUG&#13;&#10;n+gRm8bsRgtymtrTuLBArSf34HsuIJlqbaU36Y9VkDa3dD+0VLSRcLycXZzOZxdnlHCUTSfns/l8&#13;&#10;mrwWr+bOh/hVgCGJKKnH8LmVbHcXYqd6UEnRAmhV3SqtM5NwIq61JzuGL8w4FzaO+wBHmkWqoss7&#13;&#10;U3GvRbLX9lFILB8zneSgGXjvHeZYNatEF+dshN8hyiGFXFR2mLQlZjj4Hv/Jd1dir59MRcbtYDz6&#13;&#10;u/FgkSODjYOxURb8Rw700CbZ6WP6R61JZGzXbYbGJJWabtZQ7REuHro5Co7fKny0OxbiA/M4ODhi&#13;&#10;uAzidzykhqak0FOU1OB/fXSf9BHPKKWkwUEsafi5ZV5Qor9ZRPrFeDpNk5uZ6dl8gow/lqyPJXZr&#13;&#10;rgGRMMa143gmk37UB1J6MC+4M1YpKoqY5Ri7pDz6A3MduwWBW4eL1Sqr4bQ6Fu/sk+PJeepzAuVz&#13;&#10;+8K865EbEfT3cBhatngD4E43WVpYbSNIldH92tf+BXDSM5T6rZRWyTGftV535/I3AAAA//8DAFBL&#13;&#10;AwQUAAYACAAAACEAAPyquuIAAAAQAQAADwAAAGRycy9kb3ducmV2LnhtbExPy07DMBC8I/EP1lbi&#13;&#10;1toJ0FRpnAoVcUHi0JYPcOMlSetHFDtN8vdsT3BZaXdm51HsJmvYDfvQeichWQlg6CqvW1dL+D59&#13;&#10;LDfAQlROK+MdSpgxwK58fChUrv3oDng7xpqRiAu5ktDE2OWch6pBq8LKd+gI+/G9VZHWvua6VyOJ&#13;&#10;W8NTIdbcqtaRQ6M63DdYXY+DJROFhznJxv31q5k+WzTzBYdZyqfF9L6l8bYFFnGKfx9w70D5oaRg&#13;&#10;Zz84HZiRsMw2z0SVkGavwO4EkbzQ5SwhE+kaeFnw/0XKXwAAAP//AwBQSwECLQAUAAYACAAAACEA&#13;&#10;toM4kv4AAADhAQAAEwAAAAAAAAAAAAAAAAAAAAAAW0NvbnRlbnRfVHlwZXNdLnhtbFBLAQItABQA&#13;&#10;BgAIAAAAIQA4/SH/1gAAAJQBAAALAAAAAAAAAAAAAAAAAC8BAABfcmVscy8ucmVsc1BLAQItABQA&#13;&#10;BgAIAAAAIQBYrzAuigIAAIMFAAAOAAAAAAAAAAAAAAAAAC4CAABkcnMvZTJvRG9jLnhtbFBLAQIt&#13;&#10;ABQABgAIAAAAIQAA/Kq64gAAABABAAAPAAAAAAAAAAAAAAAAAOQEAABkcnMvZG93bnJldi54bWxQ&#13;&#10;SwUGAAAAAAQABADzAAAA8wUAAAAA&#13;&#10;" fillcolor="#4472c4 [3204]" strokecolor="#1f3763 [1604]" strokeweight="1pt">
                <v:textbox>
                  <w:txbxContent>
                    <w:p w:rsidR="00907C01" w:rsidRPr="00C60BA7" w:rsidRDefault="00907C01" w:rsidP="00C60BA7">
                      <w:pPr>
                        <w:rPr>
                          <w:b/>
                          <w:color w:val="FFC000"/>
                        </w:rPr>
                      </w:pPr>
                      <w:r w:rsidRPr="00C60BA7">
                        <w:rPr>
                          <w:b/>
                          <w:color w:val="FFC000"/>
                        </w:rPr>
                        <w:t>Je retiens que (schéma</w:t>
                      </w:r>
                      <w:r>
                        <w:rPr>
                          <w:b/>
                          <w:color w:val="FFC000"/>
                        </w:rPr>
                        <w:t xml:space="preserve"> général sérialisation + logiciel</w:t>
                      </w:r>
                      <w:r w:rsidRPr="00C60BA7">
                        <w:rPr>
                          <w:b/>
                          <w:color w:val="FFC000"/>
                        </w:rPr>
                        <w:t>) :</w:t>
                      </w:r>
                    </w:p>
                    <w:p w:rsidR="00907C01" w:rsidRDefault="00907C01" w:rsidP="00C60BA7">
                      <w:r>
                        <w:t>Le principe des alertes : de nombreuses alertes peuvent être renvoyées après un scan, par exemple :</w:t>
                      </w:r>
                    </w:p>
                    <w:p w:rsidR="00907C01" w:rsidRPr="00D230D6" w:rsidRDefault="00907C01" w:rsidP="00657755">
                      <w:pPr>
                        <w:pStyle w:val="Paragraphedeliste"/>
                        <w:numPr>
                          <w:ilvl w:val="0"/>
                          <w:numId w:val="7"/>
                        </w:numPr>
                        <w:rPr>
                          <w:color w:val="FFC000"/>
                        </w:rPr>
                      </w:pPr>
                      <w:r>
                        <w:t xml:space="preserve">Des </w:t>
                      </w:r>
                      <w:r w:rsidRPr="00D230D6">
                        <w:rPr>
                          <w:b/>
                          <w:color w:val="92D050"/>
                        </w:rPr>
                        <w:t>ALERTES D’INFORMATION</w:t>
                      </w:r>
                      <w:r w:rsidRPr="00D230D6">
                        <w:rPr>
                          <w:color w:val="92D050"/>
                        </w:rPr>
                        <w:t xml:space="preserve"> </w:t>
                      </w:r>
                      <w:r>
                        <w:t xml:space="preserve">sur la transaction effectuée </w:t>
                      </w:r>
                    </w:p>
                    <w:p w:rsidR="00907C01" w:rsidRDefault="00907C01" w:rsidP="00D230D6">
                      <w:pPr>
                        <w:pStyle w:val="Paragraphedeliste"/>
                        <w:numPr>
                          <w:ilvl w:val="0"/>
                          <w:numId w:val="7"/>
                        </w:numPr>
                      </w:pPr>
                      <w:r>
                        <w:t xml:space="preserve">Des </w:t>
                      </w:r>
                      <w:r w:rsidRPr="00D230D6">
                        <w:rPr>
                          <w:b/>
                          <w:color w:val="FFC000"/>
                        </w:rPr>
                        <w:t>ALERTES TECHNIQUES</w:t>
                      </w:r>
                      <w:r w:rsidRPr="00D230D6">
                        <w:rPr>
                          <w:color w:val="FFC000"/>
                        </w:rPr>
                        <w:t xml:space="preserve"> </w:t>
                      </w:r>
                      <w:r>
                        <w:t>de dysfonctionnement (défaut de qualité/lecture, connexion, identification, bug système…)</w:t>
                      </w:r>
                    </w:p>
                    <w:p w:rsidR="00907C01" w:rsidRPr="00774746" w:rsidRDefault="00907C01" w:rsidP="00657755">
                      <w:pPr>
                        <w:pStyle w:val="Paragraphedeliste"/>
                        <w:numPr>
                          <w:ilvl w:val="0"/>
                          <w:numId w:val="7"/>
                        </w:numPr>
                      </w:pPr>
                      <w:r>
                        <w:t xml:space="preserve">Des </w:t>
                      </w:r>
                      <w:r w:rsidRPr="00D230D6">
                        <w:rPr>
                          <w:b/>
                          <w:color w:val="FF0000"/>
                        </w:rPr>
                        <w:t>ALERTES POUVANT CONDUIRE A UNE SUSPICION DE FALSIFICATION</w:t>
                      </w:r>
                      <w:r>
                        <w:t xml:space="preserve">. Ces alertes sont appelées </w:t>
                      </w:r>
                      <w:r w:rsidRPr="00D230D6">
                        <w:rPr>
                          <w:b/>
                          <w:color w:val="FF0000"/>
                        </w:rPr>
                        <w:t>ALERTES L5</w:t>
                      </w:r>
                      <w:r w:rsidRPr="00780FC1">
                        <w:rPr>
                          <w:color w:val="FFFF00"/>
                        </w:rPr>
                        <w:t xml:space="preserve"> </w:t>
                      </w:r>
                      <w:r>
                        <w:t xml:space="preserve">ou </w:t>
                      </w:r>
                      <w:r w:rsidRPr="00D230D6">
                        <w:rPr>
                          <w:b/>
                          <w:color w:val="FF0000"/>
                        </w:rPr>
                        <w:t>ALERTES DE NIVEAU 5</w:t>
                      </w:r>
                    </w:p>
                    <w:p w:rsidR="00907C01" w:rsidRPr="00774746" w:rsidRDefault="00907C01" w:rsidP="00774746">
                      <w:pPr>
                        <w:rPr>
                          <w:sz w:val="11"/>
                        </w:rPr>
                      </w:pPr>
                    </w:p>
                    <w:p w:rsidR="00907C01" w:rsidRDefault="00907C01" w:rsidP="00250D41">
                      <w:pPr>
                        <w:jc w:val="center"/>
                      </w:pPr>
                      <w:r w:rsidRPr="00774746">
                        <w:drawing>
                          <wp:inline distT="0" distB="0" distL="0" distR="0" wp14:anchorId="3509DF69" wp14:editId="528A78F3">
                            <wp:extent cx="6249799" cy="2701984"/>
                            <wp:effectExtent l="0" t="0" r="0" b="317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303990" cy="2725413"/>
                                    </a:xfrm>
                                    <a:prstGeom prst="rect">
                                      <a:avLst/>
                                    </a:prstGeom>
                                  </pic:spPr>
                                </pic:pic>
                              </a:graphicData>
                            </a:graphic>
                          </wp:inline>
                        </w:drawing>
                      </w:r>
                    </w:p>
                    <w:p w:rsidR="00907C01" w:rsidRPr="00C60BA7" w:rsidRDefault="00907C01" w:rsidP="00C60BA7"/>
                  </w:txbxContent>
                </v:textbox>
              </v:rect>
            </w:pict>
          </mc:Fallback>
        </mc:AlternateContent>
      </w:r>
    </w:p>
    <w:p w:rsidR="00C60BA7" w:rsidRDefault="00C60BA7" w:rsidP="00F96689"/>
    <w:p w:rsidR="00C60BA7" w:rsidRDefault="00C60BA7" w:rsidP="00F96689"/>
    <w:p w:rsidR="00C60BA7" w:rsidRDefault="00C60BA7" w:rsidP="00F96689"/>
    <w:p w:rsidR="00C60BA7" w:rsidRDefault="00C60BA7" w:rsidP="00F96689"/>
    <w:p w:rsidR="00C60BA7" w:rsidRDefault="00C60BA7" w:rsidP="00F96689"/>
    <w:p w:rsidR="00C60BA7" w:rsidRDefault="00C60BA7" w:rsidP="00F96689"/>
    <w:p w:rsidR="00C60BA7" w:rsidRDefault="00C60BA7" w:rsidP="00F96689"/>
    <w:p w:rsidR="00C60BA7" w:rsidRDefault="00C60BA7" w:rsidP="00F96689"/>
    <w:p w:rsidR="003D6677" w:rsidRDefault="003D6677" w:rsidP="003D6677"/>
    <w:p w:rsidR="004E53CC" w:rsidRDefault="00DC2686" w:rsidP="00F96689">
      <w:r>
        <w:rPr>
          <w:noProof/>
        </w:rPr>
        <mc:AlternateContent>
          <mc:Choice Requires="wps">
            <w:drawing>
              <wp:anchor distT="0" distB="0" distL="114300" distR="114300" simplePos="0" relativeHeight="251676672" behindDoc="0" locked="0" layoutInCell="1" allowOverlap="1">
                <wp:simplePos x="0" y="0"/>
                <wp:positionH relativeFrom="column">
                  <wp:posOffset>630622</wp:posOffset>
                </wp:positionH>
                <wp:positionV relativeFrom="paragraph">
                  <wp:posOffset>100096</wp:posOffset>
                </wp:positionV>
                <wp:extent cx="1982804" cy="308008"/>
                <wp:effectExtent l="0" t="0" r="11430" b="9525"/>
                <wp:wrapNone/>
                <wp:docPr id="17" name="Rectangle 17"/>
                <wp:cNvGraphicFramePr/>
                <a:graphic xmlns:a="http://schemas.openxmlformats.org/drawingml/2006/main">
                  <a:graphicData uri="http://schemas.microsoft.com/office/word/2010/wordprocessingShape">
                    <wps:wsp>
                      <wps:cNvSpPr/>
                      <wps:spPr>
                        <a:xfrm>
                          <a:off x="0" y="0"/>
                          <a:ext cx="1982804" cy="308008"/>
                        </a:xfrm>
                        <a:prstGeom prst="rect">
                          <a:avLst/>
                        </a:prstGeom>
                        <a:solidFill>
                          <a:schemeClr val="bg1">
                            <a:lumMod val="7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07C01" w:rsidRPr="00DC2686" w:rsidRDefault="00907C01" w:rsidP="00DC2686">
                            <w:pPr>
                              <w:jc w:val="center"/>
                              <w:rPr>
                                <w:b/>
                                <w:color w:val="000000" w:themeColor="text1"/>
                                <w14:textOutline w14:w="9525" w14:cap="rnd" w14:cmpd="sng" w14:algn="ctr">
                                  <w14:noFill/>
                                  <w14:prstDash w14:val="solid"/>
                                  <w14:bevel/>
                                </w14:textOutline>
                              </w:rPr>
                            </w:pPr>
                            <w:r w:rsidRPr="00DC2686">
                              <w:rPr>
                                <w:b/>
                                <w:color w:val="000000" w:themeColor="text1"/>
                                <w14:textOutline w14:w="9525" w14:cap="rnd" w14:cmpd="sng" w14:algn="ctr">
                                  <w14:noFill/>
                                  <w14:prstDash w14:val="solid"/>
                                  <w14:bevel/>
                                </w14:textOutline>
                              </w:rPr>
                              <w:t>Schéma d’une transaction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7" o:spid="_x0000_s1029" style="position:absolute;margin-left:49.65pt;margin-top:7.9pt;width:156.15pt;height:24.25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464ArQIAAOQFAAAOAAAAZHJzL2Uyb0RvYy54bWysVFFP2zAQfp+0/2D5fSQtZZSKFFUgpkkM&#13;&#10;EDDx7Dp2E8nxebbbpPv1O9tJKAxN07SXxOe7++7u892dX3SNIjthXQ26oJOjnBKhOZS13hT0+9P1&#13;&#10;pzklzjNdMgVaFHQvHL1Yfvxw3pqFmEIFqhSWIIh2i9YUtPLeLLLM8Uo0zB2BERqVEmzDPIp2k5WW&#13;&#10;tYjeqGya55+zFmxpLHDhHN5eJSVdRnwpBfd3UjrhiSoo5ubj18bvOnyz5TlbbCwzVc37NNg/ZNGw&#13;&#10;WmPQEeqKeUa2tv4Nqqm5BQfSH3FoMpCy5iLWgNVM8jfVPFbMiFgLkuPMSJP7f7D8dndvSV3i251S&#13;&#10;olmDb/SArDG9UYLgHRLUGrdAu0dzb3vJ4TFU20nbhD/WQbpI6n4kVXSecLycnM2n83xGCUfdcT7P&#13;&#10;83kAzV68jXX+i4CGhENBLYaPXLLdjfPJdDAJwRyouryulYpCaBRxqSzZMXzi9WYSXdW2+QZlujs9&#13;&#10;yfP40Bgy9lUwjwm8QlL6b8BTOgeOCBo8s0BSoiWe/F6JgKf0g5DILxIxjZmNGaTkGOdC+5S0q1gp&#13;&#10;0nVI+f2cI2BAlsjAiN0DvCZjwE459/bBVcTBGJ3zPyWWnEePGBm0H52bWoN9D0BhVX3kZD+QlKgJ&#13;&#10;LPlu3cXeOx7abA3lHvvRQhpUZ/h1jU1xw5y/ZxYnE2cYt42/w49U0BYU+hMlFdif790HexwY1FLS&#13;&#10;4qQX1P3YMisoUV81jtLZZDYLqyEKs5PTKQr2ULM+1OhtcwnYaRPca4bHY7D3ajhKC80zLqVViIoq&#13;&#10;pjnGLij3dhAufdpAuNa4WK2iGa4Dw/yNfjQ8gAeeQ9M/dc/Mmn4yPM7ULQxbgS3eDEiyDZ4aVlsP&#13;&#10;so7TE5hOvPYvgKsktn+/9sKuOpSj1ctyXv4CAAD//wMAUEsDBBQABgAIAAAAIQD2/bl+4QAAAA0B&#13;&#10;AAAPAAAAZHJzL2Rvd25yZXYueG1sTI9BT8MwDIXvSPyHyEjcWFo2KtY1naZVjCNQkHbNGq+taJwq&#13;&#10;ybbu32NOcLFkP/v5fcV6soM4ow+9IwXpLAGB1DjTU6vg6/Pl4RlEiJqMHhyhgisGWJe3N4XOjbvQ&#13;&#10;B57r2Ao2oZBrBV2MYy5laDq0OszciMTa0XmrI7e+lcbrC5vbQT4mSSat7ok/dHrEbYfNd32yCioM&#13;&#10;m7b2cd/J6rrbvR9f3+x2r9T93VStuGxWICJO8e8Cfhk4P5Qc7OBOZIIYFCyXc97k+RNjsL5I0wzE&#13;&#10;QUG2mIMsC/mfovwBAAD//wMAUEsBAi0AFAAGAAgAAAAhALaDOJL+AAAA4QEAABMAAAAAAAAAAAAA&#13;&#10;AAAAAAAAAFtDb250ZW50X1R5cGVzXS54bWxQSwECLQAUAAYACAAAACEAOP0h/9YAAACUAQAACwAA&#13;&#10;AAAAAAAAAAAAAAAvAQAAX3JlbHMvLnJlbHNQSwECLQAUAAYACAAAACEA5eOuAK0CAADkBQAADgAA&#13;&#10;AAAAAAAAAAAAAAAuAgAAZHJzL2Uyb0RvYy54bWxQSwECLQAUAAYACAAAACEA9v25fuEAAAANAQAA&#13;&#10;DwAAAAAAAAAAAAAAAAAHBQAAZHJzL2Rvd25yZXYueG1sUEsFBgAAAAAEAAQA8wAAABUGAAAAAA==&#13;&#10;" fillcolor="#bfbfbf [2412]" strokecolor="white [3212]" strokeweight="1pt">
                <v:textbox>
                  <w:txbxContent>
                    <w:p w:rsidR="00907C01" w:rsidRPr="00DC2686" w:rsidRDefault="00907C01" w:rsidP="00DC2686">
                      <w:pPr>
                        <w:jc w:val="center"/>
                        <w:rPr>
                          <w:b/>
                          <w:color w:val="000000" w:themeColor="text1"/>
                          <w14:textOutline w14:w="9525" w14:cap="rnd" w14:cmpd="sng" w14:algn="ctr">
                            <w14:noFill/>
                            <w14:prstDash w14:val="solid"/>
                            <w14:bevel/>
                          </w14:textOutline>
                        </w:rPr>
                      </w:pPr>
                      <w:r w:rsidRPr="00DC2686">
                        <w:rPr>
                          <w:b/>
                          <w:color w:val="000000" w:themeColor="text1"/>
                          <w14:textOutline w14:w="9525" w14:cap="rnd" w14:cmpd="sng" w14:algn="ctr">
                            <w14:noFill/>
                            <w14:prstDash w14:val="solid"/>
                            <w14:bevel/>
                          </w14:textOutline>
                        </w:rPr>
                        <w:t>Schéma d’une transaction :</w:t>
                      </w:r>
                    </w:p>
                  </w:txbxContent>
                </v:textbox>
              </v:rect>
            </w:pict>
          </mc:Fallback>
        </mc:AlternateContent>
      </w:r>
    </w:p>
    <w:p w:rsidR="00693FF5" w:rsidRDefault="00693FF5" w:rsidP="00F96689"/>
    <w:p w:rsidR="0038611D" w:rsidRDefault="0038611D">
      <w:pPr>
        <w:rPr>
          <w:b/>
          <w:sz w:val="36"/>
        </w:rPr>
      </w:pPr>
      <w:r>
        <w:rPr>
          <w:b/>
          <w:sz w:val="36"/>
        </w:rPr>
        <w:br w:type="page"/>
      </w:r>
    </w:p>
    <w:p w:rsidR="00C520D9" w:rsidRDefault="009A49AC" w:rsidP="00C520D9">
      <w:pPr>
        <w:rPr>
          <w:b/>
          <w:sz w:val="36"/>
        </w:rPr>
      </w:pPr>
      <w:r w:rsidRPr="009A49AC">
        <w:rPr>
          <w:b/>
          <w:noProof/>
          <w:sz w:val="28"/>
        </w:rPr>
        <w:lastRenderedPageBreak/>
        <w:drawing>
          <wp:anchor distT="0" distB="0" distL="114300" distR="114300" simplePos="0" relativeHeight="251671552" behindDoc="0" locked="0" layoutInCell="1" allowOverlap="1">
            <wp:simplePos x="0" y="0"/>
            <wp:positionH relativeFrom="column">
              <wp:posOffset>-631254</wp:posOffset>
            </wp:positionH>
            <wp:positionV relativeFrom="paragraph">
              <wp:posOffset>-135855</wp:posOffset>
            </wp:positionV>
            <wp:extent cx="511729" cy="511729"/>
            <wp:effectExtent l="0" t="0" r="0" b="0"/>
            <wp:wrapNone/>
            <wp:docPr id="9" name="Graphique 9" descr="Verrou ou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ediafile_wHsZ5o.svg"/>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511729" cy="511729"/>
                    </a:xfrm>
                    <a:prstGeom prst="rect">
                      <a:avLst/>
                    </a:prstGeom>
                  </pic:spPr>
                </pic:pic>
              </a:graphicData>
            </a:graphic>
            <wp14:sizeRelH relativeFrom="margin">
              <wp14:pctWidth>0</wp14:pctWidth>
            </wp14:sizeRelH>
            <wp14:sizeRelV relativeFrom="margin">
              <wp14:pctHeight>0</wp14:pctHeight>
            </wp14:sizeRelV>
          </wp:anchor>
        </w:drawing>
      </w:r>
      <w:proofErr w:type="gramStart"/>
      <w:r w:rsidR="0038611D" w:rsidRPr="009A49AC">
        <w:rPr>
          <w:b/>
          <w:sz w:val="28"/>
        </w:rPr>
        <w:t>❸</w:t>
      </w:r>
      <w:proofErr w:type="gramEnd"/>
      <w:r w:rsidR="0038611D">
        <w:rPr>
          <w:b/>
          <w:sz w:val="36"/>
        </w:rPr>
        <w:t xml:space="preserve"> </w:t>
      </w:r>
      <w:r w:rsidR="00C520D9" w:rsidRPr="00574D49">
        <w:rPr>
          <w:b/>
          <w:sz w:val="36"/>
        </w:rPr>
        <w:t>Quel type de transaction pouvez-vous effectuer ?</w:t>
      </w:r>
    </w:p>
    <w:p w:rsidR="0038611D" w:rsidRPr="00574D49" w:rsidRDefault="0038611D" w:rsidP="00C520D9">
      <w:pPr>
        <w:rPr>
          <w:b/>
          <w:sz w:val="36"/>
        </w:rPr>
      </w:pPr>
    </w:p>
    <w:p w:rsidR="00C520D9" w:rsidRDefault="00C520D9" w:rsidP="00C520D9">
      <w:pPr>
        <w:pStyle w:val="Paragraphedeliste"/>
        <w:numPr>
          <w:ilvl w:val="0"/>
          <w:numId w:val="3"/>
        </w:numPr>
      </w:pPr>
      <w:r>
        <w:t>V</w:t>
      </w:r>
      <w:r w:rsidRPr="00C520D9">
        <w:t>ous pou</w:t>
      </w:r>
      <w:r>
        <w:t>rr</w:t>
      </w:r>
      <w:r w:rsidRPr="00C520D9">
        <w:t xml:space="preserve">ez </w:t>
      </w:r>
      <w:r>
        <w:t>effectuer 3 types de transactions différentes (ces transactions sont paramétrées de façon à être accessibles dans votre logiciel)</w:t>
      </w:r>
      <w:r w:rsidR="001E67C4">
        <w:t xml:space="preserve">, </w:t>
      </w:r>
    </w:p>
    <w:p w:rsidR="00C520D9" w:rsidRDefault="00C520D9" w:rsidP="00C520D9">
      <w:pPr>
        <w:pStyle w:val="Paragraphedeliste"/>
        <w:numPr>
          <w:ilvl w:val="1"/>
          <w:numId w:val="3"/>
        </w:numPr>
      </w:pPr>
      <w:r w:rsidRPr="004E53CC">
        <w:rPr>
          <w:b/>
        </w:rPr>
        <w:t>Une désactivation</w:t>
      </w:r>
      <w:r>
        <w:t xml:space="preserve"> (ou </w:t>
      </w:r>
      <w:proofErr w:type="spellStart"/>
      <w:r>
        <w:t>décommissionnement</w:t>
      </w:r>
      <w:proofErr w:type="spellEnd"/>
      <w:r>
        <w:t xml:space="preserve">) d’une boîte : transaction de type </w:t>
      </w:r>
      <w:r w:rsidRPr="00F14893">
        <w:rPr>
          <w:b/>
        </w:rPr>
        <w:t>D</w:t>
      </w:r>
      <w:r w:rsidR="004E53CC">
        <w:t xml:space="preserve"> (pour </w:t>
      </w:r>
      <w:r w:rsidR="003A336A">
        <w:t>« </w:t>
      </w:r>
      <w:proofErr w:type="spellStart"/>
      <w:r w:rsidR="004E53CC">
        <w:t>De</w:t>
      </w:r>
      <w:r w:rsidR="00C60BA7">
        <w:t>sa</w:t>
      </w:r>
      <w:r w:rsidR="004E53CC">
        <w:t>ctivation</w:t>
      </w:r>
      <w:proofErr w:type="spellEnd"/>
      <w:r w:rsidR="003A336A">
        <w:t> »</w:t>
      </w:r>
      <w:r w:rsidR="004E53CC">
        <w:t>)</w:t>
      </w:r>
      <w:r w:rsidR="00C60BA7">
        <w:t>.</w:t>
      </w:r>
    </w:p>
    <w:p w:rsidR="00C520D9" w:rsidRDefault="00C520D9" w:rsidP="00C520D9">
      <w:pPr>
        <w:pStyle w:val="Paragraphedeliste"/>
        <w:numPr>
          <w:ilvl w:val="1"/>
          <w:numId w:val="3"/>
        </w:numPr>
      </w:pPr>
      <w:r w:rsidRPr="004E53CC">
        <w:rPr>
          <w:b/>
        </w:rPr>
        <w:t>Une réactivation</w:t>
      </w:r>
      <w:r>
        <w:t xml:space="preserve"> (ou </w:t>
      </w:r>
      <w:proofErr w:type="spellStart"/>
      <w:r>
        <w:t>recommissionnement</w:t>
      </w:r>
      <w:proofErr w:type="spellEnd"/>
      <w:r>
        <w:t>) d’une boîte : transa</w:t>
      </w:r>
      <w:r w:rsidR="004E53CC">
        <w:t>c</w:t>
      </w:r>
      <w:r>
        <w:t xml:space="preserve">tion de type </w:t>
      </w:r>
      <w:r w:rsidRPr="00F14893">
        <w:rPr>
          <w:b/>
        </w:rPr>
        <w:t>U</w:t>
      </w:r>
      <w:r>
        <w:t xml:space="preserve"> (pour </w:t>
      </w:r>
      <w:r w:rsidR="003A336A">
        <w:t>« </w:t>
      </w:r>
      <w:r>
        <w:t>Undo</w:t>
      </w:r>
      <w:r w:rsidR="003A336A">
        <w:t> »</w:t>
      </w:r>
      <w:r>
        <w:t>)</w:t>
      </w:r>
      <w:r w:rsidR="00C60BA7">
        <w:t>.</w:t>
      </w:r>
    </w:p>
    <w:p w:rsidR="004E53CC" w:rsidRDefault="004E53CC" w:rsidP="00C520D9">
      <w:pPr>
        <w:pStyle w:val="Paragraphedeliste"/>
        <w:numPr>
          <w:ilvl w:val="1"/>
          <w:numId w:val="3"/>
        </w:numPr>
      </w:pPr>
      <w:r w:rsidRPr="004E53CC">
        <w:rPr>
          <w:b/>
        </w:rPr>
        <w:t>Une simple vérification</w:t>
      </w:r>
      <w:r>
        <w:t xml:space="preserve"> d’une boîte : transaction de type </w:t>
      </w:r>
      <w:r w:rsidRPr="00F14893">
        <w:rPr>
          <w:b/>
        </w:rPr>
        <w:t>V</w:t>
      </w:r>
      <w:r>
        <w:t xml:space="preserve"> (pour </w:t>
      </w:r>
      <w:r w:rsidR="003A336A">
        <w:t>« </w:t>
      </w:r>
      <w:proofErr w:type="spellStart"/>
      <w:r>
        <w:t>Verification</w:t>
      </w:r>
      <w:proofErr w:type="spellEnd"/>
      <w:r w:rsidR="003A336A">
        <w:t> »</w:t>
      </w:r>
      <w:r>
        <w:t>)</w:t>
      </w:r>
      <w:r w:rsidR="00C60BA7">
        <w:t>.</w:t>
      </w:r>
    </w:p>
    <w:p w:rsidR="00414BFC" w:rsidRPr="00C520D9" w:rsidRDefault="00693FF5" w:rsidP="00414BFC">
      <w:pPr>
        <w:pStyle w:val="Paragraphedeliste"/>
        <w:numPr>
          <w:ilvl w:val="0"/>
          <w:numId w:val="3"/>
        </w:numPr>
      </w:pPr>
      <w:r>
        <w:t>Il est important de savoir mettre en œuvre ces transactions à partir de votre logiciel et de former le personnel habiliter à leur mise en œuvre tant d’un point de vue compréhension qu’opérationnel sur votre logiciel informatique</w:t>
      </w:r>
      <w:r w:rsidR="00AA77E2">
        <w:t xml:space="preserve"> (l</w:t>
      </w:r>
      <w:r>
        <w:t>es solutions étant différentes d’un éditeur à l’autre, il faut vous reporter à la documentation de votre solution pour cela</w:t>
      </w:r>
      <w:r w:rsidR="00AA77E2">
        <w:t>)</w:t>
      </w:r>
      <w:r>
        <w:t xml:space="preserve"> :</w:t>
      </w:r>
    </w:p>
    <w:p w:rsidR="00414BFC" w:rsidRDefault="00414BFC" w:rsidP="00414BFC">
      <w:pPr>
        <w:pStyle w:val="Paragraphedeliste"/>
        <w:numPr>
          <w:ilvl w:val="0"/>
          <w:numId w:val="3"/>
        </w:numPr>
      </w:pPr>
      <w:r>
        <w:t>Quelles opérations sont effectuées selon le type de transaction ?</w:t>
      </w:r>
    </w:p>
    <w:p w:rsidR="00414BFC" w:rsidRDefault="00414BFC" w:rsidP="00414BFC">
      <w:pPr>
        <w:pStyle w:val="Paragraphedeliste"/>
        <w:numPr>
          <w:ilvl w:val="1"/>
          <w:numId w:val="3"/>
        </w:numPr>
      </w:pPr>
      <w:r w:rsidRPr="00414BFC">
        <w:rPr>
          <w:b/>
        </w:rPr>
        <w:t>D</w:t>
      </w:r>
      <w:r w:rsidR="00173AE2">
        <w:rPr>
          <w:b/>
        </w:rPr>
        <w:t>É</w:t>
      </w:r>
      <w:r w:rsidRPr="00414BFC">
        <w:rPr>
          <w:b/>
        </w:rPr>
        <w:t>SACTIVATION</w:t>
      </w:r>
      <w:r w:rsidR="00F14893">
        <w:rPr>
          <w:b/>
        </w:rPr>
        <w:t xml:space="preserve"> (D)</w:t>
      </w:r>
      <w:r>
        <w:t> :</w:t>
      </w:r>
      <w:r w:rsidR="00690D80">
        <w:t xml:space="preserve"> Il s’agit de la transaction standard en Officine ou PUI, mais des désactivations peuvent aussi être réalisées par certains acteurs dans des cas particulier (destruction, blocage d’une boîte…)</w:t>
      </w:r>
      <w:r w:rsidR="003A336A">
        <w:t>.</w:t>
      </w:r>
    </w:p>
    <w:p w:rsidR="00414BFC" w:rsidRDefault="00414BFC" w:rsidP="00414BFC">
      <w:pPr>
        <w:pStyle w:val="Paragraphedeliste"/>
        <w:numPr>
          <w:ilvl w:val="2"/>
          <w:numId w:val="3"/>
        </w:numPr>
      </w:pPr>
      <w:r>
        <w:t>Toutes les informations sont envoyées au NMVS</w:t>
      </w:r>
    </w:p>
    <w:p w:rsidR="00414BFC" w:rsidRDefault="00414BFC" w:rsidP="00414BFC">
      <w:pPr>
        <w:pStyle w:val="Paragraphedeliste"/>
        <w:numPr>
          <w:ilvl w:val="2"/>
          <w:numId w:val="3"/>
        </w:numPr>
      </w:pPr>
      <w:r>
        <w:t>Elles sont comparées à celles présentes dans le NMVS (ces dernières ont été chargées par les fabricants au moment de la libération des lots</w:t>
      </w:r>
      <w:r w:rsidR="00282ADF">
        <w:t>)</w:t>
      </w:r>
      <w:r>
        <w:t>.</w:t>
      </w:r>
    </w:p>
    <w:p w:rsidR="00414BFC" w:rsidRDefault="00414BFC" w:rsidP="00414BFC">
      <w:pPr>
        <w:pStyle w:val="Paragraphedeliste"/>
        <w:numPr>
          <w:ilvl w:val="2"/>
          <w:numId w:val="3"/>
        </w:numPr>
      </w:pPr>
      <w:r>
        <w:t>Les fabricants renseignent au départ dans le sy</w:t>
      </w:r>
      <w:r w:rsidR="006B5678">
        <w:t>s</w:t>
      </w:r>
      <w:r>
        <w:t>tème pour chaque boite 3 statuts</w:t>
      </w:r>
      <w:r w:rsidR="00282ADF">
        <w:t xml:space="preserve"> « </w:t>
      </w:r>
      <w:r w:rsidR="00282ADF" w:rsidRPr="0004032D">
        <w:rPr>
          <w:b/>
          <w:color w:val="70AD47" w:themeColor="accent6"/>
        </w:rPr>
        <w:t>actifs</w:t>
      </w:r>
      <w:r w:rsidR="00282ADF" w:rsidRPr="0004032D">
        <w:rPr>
          <w:color w:val="70AD47" w:themeColor="accent6"/>
        </w:rPr>
        <w:t> </w:t>
      </w:r>
      <w:r w:rsidR="00282ADF">
        <w:t>»</w:t>
      </w:r>
      <w:r>
        <w:t> :</w:t>
      </w:r>
    </w:p>
    <w:p w:rsidR="00414BFC" w:rsidRPr="00070B02" w:rsidRDefault="004A30E7" w:rsidP="006B5678">
      <w:pPr>
        <w:pStyle w:val="Listepuces1"/>
        <w:numPr>
          <w:ilvl w:val="3"/>
          <w:numId w:val="3"/>
        </w:numPr>
      </w:pPr>
      <w:r>
        <w:rPr>
          <w:b/>
        </w:rPr>
        <w:t>Statut lié au</w:t>
      </w:r>
      <w:r w:rsidR="00414BFC" w:rsidRPr="00070B02">
        <w:rPr>
          <w:b/>
        </w:rPr>
        <w:t xml:space="preserve"> produit</w:t>
      </w:r>
      <w:r w:rsidR="0004032D">
        <w:rPr>
          <w:b/>
        </w:rPr>
        <w:t xml:space="preserve">, </w:t>
      </w:r>
      <w:r w:rsidR="00414BFC" w:rsidRPr="00070B02">
        <w:t>statut du produit à partir du code produit</w:t>
      </w:r>
      <w:r w:rsidR="00414BFC">
        <w:t> :</w:t>
      </w:r>
    </w:p>
    <w:p w:rsidR="00414BFC" w:rsidRPr="0004032D" w:rsidRDefault="00414BFC" w:rsidP="006B5678">
      <w:pPr>
        <w:pStyle w:val="Listepuces1"/>
        <w:numPr>
          <w:ilvl w:val="4"/>
          <w:numId w:val="3"/>
        </w:numPr>
        <w:rPr>
          <w:b/>
          <w:color w:val="70AD47" w:themeColor="accent6"/>
        </w:rPr>
      </w:pPr>
      <w:r w:rsidRPr="0004032D">
        <w:rPr>
          <w:b/>
          <w:color w:val="70AD47" w:themeColor="accent6"/>
        </w:rPr>
        <w:t>Active (actif)</w:t>
      </w:r>
      <w:r w:rsidR="00E06F85">
        <w:rPr>
          <w:b/>
          <w:color w:val="70AD47" w:themeColor="accent6"/>
        </w:rPr>
        <w:t>.</w:t>
      </w:r>
    </w:p>
    <w:p w:rsidR="00414BFC" w:rsidRPr="00070B02" w:rsidRDefault="00414BFC" w:rsidP="006B5678">
      <w:pPr>
        <w:pStyle w:val="Listepuces1"/>
        <w:numPr>
          <w:ilvl w:val="4"/>
          <w:numId w:val="3"/>
        </w:numPr>
      </w:pPr>
      <w:proofErr w:type="spellStart"/>
      <w:r w:rsidRPr="00070B02">
        <w:t>Withdrawn</w:t>
      </w:r>
      <w:proofErr w:type="spellEnd"/>
      <w:r w:rsidRPr="00070B02">
        <w:t xml:space="preserve"> (retiré)</w:t>
      </w:r>
      <w:r w:rsidR="00E06F85">
        <w:t>.</w:t>
      </w:r>
    </w:p>
    <w:p w:rsidR="00414BFC" w:rsidRPr="00070B02" w:rsidRDefault="004A30E7" w:rsidP="006B5678">
      <w:pPr>
        <w:pStyle w:val="Listepuces1"/>
        <w:numPr>
          <w:ilvl w:val="3"/>
          <w:numId w:val="3"/>
        </w:numPr>
      </w:pPr>
      <w:r>
        <w:rPr>
          <w:b/>
        </w:rPr>
        <w:t>Statut lié au</w:t>
      </w:r>
      <w:r w:rsidRPr="00070B02">
        <w:rPr>
          <w:b/>
        </w:rPr>
        <w:t xml:space="preserve"> </w:t>
      </w:r>
      <w:r w:rsidR="00414BFC" w:rsidRPr="00070B02">
        <w:rPr>
          <w:b/>
        </w:rPr>
        <w:t>lot</w:t>
      </w:r>
      <w:r w:rsidR="0004032D">
        <w:t xml:space="preserve">, </w:t>
      </w:r>
      <w:r w:rsidR="00414BFC" w:rsidRPr="00070B02">
        <w:t>statut du lot et de la date d’expiration (date d’EXP)</w:t>
      </w:r>
      <w:r w:rsidR="00414BFC">
        <w:t> :</w:t>
      </w:r>
    </w:p>
    <w:p w:rsidR="00414BFC" w:rsidRPr="0004032D" w:rsidRDefault="00414BFC" w:rsidP="006B5678">
      <w:pPr>
        <w:pStyle w:val="Listepuces1"/>
        <w:numPr>
          <w:ilvl w:val="4"/>
          <w:numId w:val="3"/>
        </w:numPr>
        <w:rPr>
          <w:b/>
          <w:color w:val="70AD47" w:themeColor="accent6"/>
        </w:rPr>
      </w:pPr>
      <w:r w:rsidRPr="0004032D">
        <w:rPr>
          <w:b/>
          <w:color w:val="70AD47" w:themeColor="accent6"/>
        </w:rPr>
        <w:t>Active (actif)</w:t>
      </w:r>
      <w:r w:rsidR="00E06F85">
        <w:rPr>
          <w:b/>
          <w:color w:val="70AD47" w:themeColor="accent6"/>
        </w:rPr>
        <w:t>.</w:t>
      </w:r>
    </w:p>
    <w:p w:rsidR="00414BFC" w:rsidRPr="00070B02" w:rsidRDefault="00414BFC" w:rsidP="006B5678">
      <w:pPr>
        <w:pStyle w:val="Listepuces1"/>
        <w:numPr>
          <w:ilvl w:val="4"/>
          <w:numId w:val="3"/>
        </w:numPr>
      </w:pPr>
      <w:proofErr w:type="spellStart"/>
      <w:r w:rsidRPr="00070B02">
        <w:t>Recalled</w:t>
      </w:r>
      <w:proofErr w:type="spellEnd"/>
      <w:r w:rsidRPr="00070B02">
        <w:t xml:space="preserve"> (lot rappelé)</w:t>
      </w:r>
      <w:r w:rsidR="00E06F85">
        <w:t>.</w:t>
      </w:r>
    </w:p>
    <w:p w:rsidR="00414BFC" w:rsidRPr="00E06F85" w:rsidRDefault="00414BFC" w:rsidP="006B5678">
      <w:pPr>
        <w:pStyle w:val="Listepuces1"/>
        <w:numPr>
          <w:ilvl w:val="4"/>
          <w:numId w:val="3"/>
        </w:numPr>
      </w:pPr>
      <w:proofErr w:type="spellStart"/>
      <w:r w:rsidRPr="00E06F85">
        <w:t>Expired</w:t>
      </w:r>
      <w:proofErr w:type="spellEnd"/>
      <w:r w:rsidRPr="00E06F85">
        <w:t xml:space="preserve"> (lot expiré)</w:t>
      </w:r>
      <w:r w:rsidR="00E06F85" w:rsidRPr="00E06F85">
        <w:t xml:space="preserve">, ce statut est </w:t>
      </w:r>
      <w:r w:rsidR="00E06F85">
        <w:t>automatiquement basculé par le système en fonction de la date de péremption.</w:t>
      </w:r>
    </w:p>
    <w:p w:rsidR="00414BFC" w:rsidRPr="00070B02" w:rsidRDefault="004A30E7" w:rsidP="006B5678">
      <w:pPr>
        <w:pStyle w:val="Listepuces1"/>
        <w:numPr>
          <w:ilvl w:val="3"/>
          <w:numId w:val="3"/>
        </w:numPr>
      </w:pPr>
      <w:r>
        <w:rPr>
          <w:b/>
        </w:rPr>
        <w:t xml:space="preserve">Statut lié à </w:t>
      </w:r>
      <w:r w:rsidR="00414BFC" w:rsidRPr="00070B02">
        <w:rPr>
          <w:b/>
        </w:rPr>
        <w:t xml:space="preserve">la </w:t>
      </w:r>
      <w:r w:rsidR="00414BFC">
        <w:rPr>
          <w:b/>
        </w:rPr>
        <w:t>boîte</w:t>
      </w:r>
      <w:r w:rsidR="0004032D">
        <w:rPr>
          <w:b/>
        </w:rPr>
        <w:t xml:space="preserve">, </w:t>
      </w:r>
      <w:r w:rsidR="00414BFC" w:rsidRPr="00070B02">
        <w:t xml:space="preserve">statut lié au numéro de série (SN) de la </w:t>
      </w:r>
      <w:r w:rsidR="00414BFC">
        <w:t>boîte</w:t>
      </w:r>
      <w:r w:rsidR="0004032D">
        <w:t> (ce statut est dans la majorité des cas sur « </w:t>
      </w:r>
      <w:r w:rsidR="0004032D" w:rsidRPr="0004032D">
        <w:rPr>
          <w:b/>
          <w:color w:val="70AD47" w:themeColor="accent6"/>
        </w:rPr>
        <w:t>Active</w:t>
      </w:r>
      <w:r w:rsidR="0004032D" w:rsidRPr="0004032D">
        <w:rPr>
          <w:color w:val="70AD47" w:themeColor="accent6"/>
        </w:rPr>
        <w:t> </w:t>
      </w:r>
      <w:r w:rsidR="0004032D">
        <w:t>», mais peut aussi être sur « </w:t>
      </w:r>
      <w:r w:rsidR="0004032D" w:rsidRPr="0004032D">
        <w:rPr>
          <w:b/>
          <w:color w:val="70AD47" w:themeColor="accent6"/>
        </w:rPr>
        <w:t xml:space="preserve">Free </w:t>
      </w:r>
      <w:proofErr w:type="spellStart"/>
      <w:r w:rsidR="0004032D" w:rsidRPr="0004032D">
        <w:rPr>
          <w:b/>
          <w:color w:val="70AD47" w:themeColor="accent6"/>
        </w:rPr>
        <w:t>Sample</w:t>
      </w:r>
      <w:proofErr w:type="spellEnd"/>
      <w:r w:rsidR="0004032D" w:rsidRPr="0004032D">
        <w:rPr>
          <w:color w:val="70AD47" w:themeColor="accent6"/>
        </w:rPr>
        <w:t> </w:t>
      </w:r>
      <w:r w:rsidR="0004032D">
        <w:t>» :</w:t>
      </w:r>
    </w:p>
    <w:p w:rsidR="00414BFC" w:rsidRPr="0004032D" w:rsidRDefault="00414BFC" w:rsidP="006B5678">
      <w:pPr>
        <w:pStyle w:val="Listepuces1"/>
        <w:numPr>
          <w:ilvl w:val="4"/>
          <w:numId w:val="3"/>
        </w:numPr>
        <w:rPr>
          <w:b/>
          <w:color w:val="70AD47" w:themeColor="accent6"/>
        </w:rPr>
      </w:pPr>
      <w:r w:rsidRPr="0004032D">
        <w:rPr>
          <w:b/>
          <w:color w:val="70AD47" w:themeColor="accent6"/>
        </w:rPr>
        <w:t>Active (actif)</w:t>
      </w:r>
      <w:r w:rsidR="00E06F85">
        <w:rPr>
          <w:b/>
          <w:color w:val="70AD47" w:themeColor="accent6"/>
        </w:rPr>
        <w:t>.</w:t>
      </w:r>
    </w:p>
    <w:p w:rsidR="00414BFC" w:rsidRPr="00070B02" w:rsidRDefault="00414BFC" w:rsidP="006B5678">
      <w:pPr>
        <w:pStyle w:val="Listepuces1"/>
        <w:numPr>
          <w:ilvl w:val="4"/>
          <w:numId w:val="3"/>
        </w:numPr>
      </w:pPr>
      <w:proofErr w:type="spellStart"/>
      <w:r w:rsidRPr="00070B02">
        <w:t>Supplied</w:t>
      </w:r>
      <w:proofErr w:type="spellEnd"/>
      <w:r w:rsidRPr="00070B02">
        <w:t xml:space="preserve"> (dispensé)</w:t>
      </w:r>
      <w:r w:rsidR="00E06F85">
        <w:t>.</w:t>
      </w:r>
    </w:p>
    <w:p w:rsidR="00414BFC" w:rsidRPr="00070B02" w:rsidRDefault="00414BFC" w:rsidP="006B5678">
      <w:pPr>
        <w:pStyle w:val="Listepuces1"/>
        <w:numPr>
          <w:ilvl w:val="4"/>
          <w:numId w:val="3"/>
        </w:numPr>
      </w:pPr>
      <w:proofErr w:type="spellStart"/>
      <w:r w:rsidRPr="00070B02">
        <w:t>Exported</w:t>
      </w:r>
      <w:proofErr w:type="spellEnd"/>
      <w:r w:rsidRPr="00070B02">
        <w:t xml:space="preserve"> (exporté)</w:t>
      </w:r>
      <w:r w:rsidR="00E06F85">
        <w:t>.</w:t>
      </w:r>
    </w:p>
    <w:p w:rsidR="00414BFC" w:rsidRPr="00070B02" w:rsidRDefault="00414BFC" w:rsidP="006B5678">
      <w:pPr>
        <w:pStyle w:val="Listepuces1"/>
        <w:numPr>
          <w:ilvl w:val="4"/>
          <w:numId w:val="3"/>
        </w:numPr>
      </w:pPr>
      <w:proofErr w:type="spellStart"/>
      <w:r w:rsidRPr="00070B02">
        <w:t>Checked</w:t>
      </w:r>
      <w:proofErr w:type="spellEnd"/>
      <w:r w:rsidRPr="00070B02">
        <w:t>-out (utilisé uniquement au niveau du hub européen)</w:t>
      </w:r>
      <w:r w:rsidR="00E06F85">
        <w:t>.</w:t>
      </w:r>
    </w:p>
    <w:p w:rsidR="00414BFC" w:rsidRPr="00070B02" w:rsidRDefault="00414BFC" w:rsidP="006B5678">
      <w:pPr>
        <w:pStyle w:val="Listepuces1"/>
        <w:numPr>
          <w:ilvl w:val="4"/>
          <w:numId w:val="3"/>
        </w:numPr>
      </w:pPr>
      <w:proofErr w:type="spellStart"/>
      <w:r w:rsidRPr="00070B02">
        <w:t>Stolen</w:t>
      </w:r>
      <w:proofErr w:type="spellEnd"/>
      <w:r w:rsidRPr="00070B02">
        <w:t xml:space="preserve"> (volé)</w:t>
      </w:r>
      <w:r w:rsidR="00E06F85">
        <w:t>.</w:t>
      </w:r>
    </w:p>
    <w:p w:rsidR="00414BFC" w:rsidRPr="00070B02" w:rsidRDefault="00414BFC" w:rsidP="006B5678">
      <w:pPr>
        <w:pStyle w:val="Listepuces1"/>
        <w:numPr>
          <w:ilvl w:val="4"/>
          <w:numId w:val="3"/>
        </w:numPr>
      </w:pPr>
      <w:proofErr w:type="spellStart"/>
      <w:r w:rsidRPr="00070B02">
        <w:t>Sample</w:t>
      </w:r>
      <w:proofErr w:type="spellEnd"/>
      <w:r w:rsidRPr="00070B02">
        <w:t xml:space="preserve"> (échantillon)</w:t>
      </w:r>
      <w:r w:rsidR="00E06F85">
        <w:t>.</w:t>
      </w:r>
    </w:p>
    <w:p w:rsidR="00414BFC" w:rsidRPr="00070B02" w:rsidRDefault="00414BFC" w:rsidP="006B5678">
      <w:pPr>
        <w:pStyle w:val="Listepuces1"/>
        <w:numPr>
          <w:ilvl w:val="4"/>
          <w:numId w:val="3"/>
        </w:numPr>
      </w:pPr>
      <w:r w:rsidRPr="00070B02">
        <w:t xml:space="preserve">Free </w:t>
      </w:r>
      <w:proofErr w:type="spellStart"/>
      <w:r w:rsidRPr="00070B02">
        <w:t>Sample</w:t>
      </w:r>
      <w:proofErr w:type="spellEnd"/>
      <w:r w:rsidRPr="00070B02">
        <w:t xml:space="preserve"> (échantillon gratuit)</w:t>
      </w:r>
      <w:r w:rsidR="00E06F85">
        <w:t>.</w:t>
      </w:r>
    </w:p>
    <w:p w:rsidR="00414BFC" w:rsidRPr="00070B02" w:rsidRDefault="00414BFC" w:rsidP="006B5678">
      <w:pPr>
        <w:pStyle w:val="Listepuces1"/>
        <w:numPr>
          <w:ilvl w:val="4"/>
          <w:numId w:val="3"/>
        </w:numPr>
      </w:pPr>
      <w:proofErr w:type="spellStart"/>
      <w:r w:rsidRPr="00070B02">
        <w:t>Locked</w:t>
      </w:r>
      <w:proofErr w:type="spellEnd"/>
      <w:r w:rsidRPr="00070B02">
        <w:t xml:space="preserve"> (bloqué)</w:t>
      </w:r>
      <w:r w:rsidR="00E06F85">
        <w:t>.</w:t>
      </w:r>
    </w:p>
    <w:p w:rsidR="00AE4AEA" w:rsidRDefault="00E208FE" w:rsidP="00AE4AEA">
      <w:pPr>
        <w:pStyle w:val="Paragraphedeliste"/>
        <w:numPr>
          <w:ilvl w:val="2"/>
          <w:numId w:val="3"/>
        </w:numPr>
      </w:pPr>
      <w:r>
        <w:lastRenderedPageBreak/>
        <w:t>Lorsqu’en pharmacie une boîte est dispensée/distribuée le statut lié à la boite passe à « </w:t>
      </w:r>
      <w:proofErr w:type="spellStart"/>
      <w:r>
        <w:t>Supplied</w:t>
      </w:r>
      <w:proofErr w:type="spellEnd"/>
      <w:r>
        <w:t> » dans le système</w:t>
      </w:r>
      <w:r w:rsidR="00AE4AEA">
        <w:t> :</w:t>
      </w:r>
    </w:p>
    <w:p w:rsidR="00E208FE" w:rsidRPr="00E208FE" w:rsidRDefault="00E208FE" w:rsidP="00E208FE">
      <w:pPr>
        <w:pStyle w:val="Listepuces1"/>
        <w:numPr>
          <w:ilvl w:val="4"/>
          <w:numId w:val="3"/>
        </w:numPr>
        <w:rPr>
          <w:color w:val="AEAAAA" w:themeColor="background2" w:themeShade="BF"/>
        </w:rPr>
      </w:pPr>
      <w:r>
        <w:rPr>
          <w:noProof/>
          <w:color w:val="E7E6E6" w:themeColor="background2"/>
        </w:rPr>
        <mc:AlternateContent>
          <mc:Choice Requires="wps">
            <w:drawing>
              <wp:anchor distT="0" distB="0" distL="114300" distR="114300" simplePos="0" relativeHeight="251664384" behindDoc="0" locked="0" layoutInCell="1" allowOverlap="1">
                <wp:simplePos x="0" y="0"/>
                <wp:positionH relativeFrom="column">
                  <wp:posOffset>1958340</wp:posOffset>
                </wp:positionH>
                <wp:positionV relativeFrom="paragraph">
                  <wp:posOffset>124326</wp:posOffset>
                </wp:positionV>
                <wp:extent cx="54944" cy="144379"/>
                <wp:effectExtent l="317500" t="0" r="34290" b="71755"/>
                <wp:wrapNone/>
                <wp:docPr id="4" name="Connecteur en angle 4"/>
                <wp:cNvGraphicFramePr/>
                <a:graphic xmlns:a="http://schemas.openxmlformats.org/drawingml/2006/main">
                  <a:graphicData uri="http://schemas.microsoft.com/office/word/2010/wordprocessingShape">
                    <wps:wsp>
                      <wps:cNvCnPr/>
                      <wps:spPr>
                        <a:xfrm flipH="1">
                          <a:off x="0" y="0"/>
                          <a:ext cx="54944" cy="144379"/>
                        </a:xfrm>
                        <a:prstGeom prst="bentConnector3">
                          <a:avLst>
                            <a:gd name="adj1" fmla="val 663907"/>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1D17D54"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en angle 4" o:spid="_x0000_s1026" type="#_x0000_t34" style="position:absolute;margin-left:154.2pt;margin-top:9.8pt;width:4.35pt;height:11.35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1eir8wEAADIEAAAOAAAAZHJzL2Uyb0RvYy54bWysU8mOEzEQvSPxD5bvpDuTJkOidOaQYTkg&#13;&#10;iIaZD3Dc5cTIm8qeLH9P2d1pECAkEBfLS71X9V6VV3dna9gRMGrvWj6d1JyBk77Tbt/yp8d3r95w&#13;&#10;FpNwnTDeQcsvEPnd+uWL1Sks4cYfvOkAGZG4uDyFlh9SCsuqivIAVsSJD+DoUXm0ItER91WH4kTs&#13;&#10;1lQ3dT2vTh67gF5CjHR73z/ydeFXCmT6rFSExEzLqbZUVizrLq/VeiWWexThoOVQhviHKqzQjpKO&#13;&#10;VPciCfaM+hcqqyX66FWaSG8rr5SWUDSQmmn9k5ovBxGgaCFzYhhtiv+PVn46bpHpruUNZ05YatHG&#13;&#10;O0e+wTNSK5lwewOsyUadQlxS/MZtcTjFsMWs+qzQMmV0+EAzUHwgZexcbL6MNsM5MUmXr5tFQ9kk&#13;&#10;vUybZna7yORVz5LZAsb0HrxledPyHbg01ORxVtjF8WNMxe5uKFp0X6ecKWuoe0dh2Hw+W9S3A/EQ&#13;&#10;Timu1BlrXF6T0Oat61i6BNKeUBfBAzCHVFl2L7Ts0sVAD38ARc6RoF5ymVnYGGRUQMuFlFT4dGSi&#13;&#10;6AxT2pgRWBc1fwQO8RkKZZ7/BjwiSmbv0gi22nn8XfZ0vpas+virA73ubMHOd5cyAsUaGszSveET&#13;&#10;5cn/8Vzg37/6+hsAAAD//wMAUEsDBBQABgAIAAAAIQDaqLN24wAAAA4BAAAPAAAAZHJzL2Rvd25y&#13;&#10;ZXYueG1sTE/LTsMwELwj8Q/WInFB1Hm0JaRxKiiKhLhRKsTRTZY4NF5HsduGv2c5wWWk1czOo1hP&#13;&#10;thcnHH3nSEE8i0Ag1a7pqFWwe6tuMxA+aGp07wgVfKOHdXl5Uei8cWd6xdM2tIJNyOdagQlhyKX0&#13;&#10;tUGr/cwNSMx9utHqwOfYymbUZza3vUyiaCmt7ogTjB5wY7A+bI9WwWbxmOq6WnTGJl8vWXV43r3f&#13;&#10;fCh1fTU9rRgeViACTuHvA343cH8oudjeHanxoleQRtmcpUzcL0GwII3vYhB7BfMkBVkW8v+M8gcA&#13;&#10;AP//AwBQSwECLQAUAAYACAAAACEAtoM4kv4AAADhAQAAEwAAAAAAAAAAAAAAAAAAAAAAW0NvbnRl&#13;&#10;bnRfVHlwZXNdLnhtbFBLAQItABQABgAIAAAAIQA4/SH/1gAAAJQBAAALAAAAAAAAAAAAAAAAAC8B&#13;&#10;AABfcmVscy8ucmVsc1BLAQItABQABgAIAAAAIQAK1eir8wEAADIEAAAOAAAAAAAAAAAAAAAAAC4C&#13;&#10;AABkcnMvZTJvRG9jLnhtbFBLAQItABQABgAIAAAAIQDaqLN24wAAAA4BAAAPAAAAAAAAAAAAAAAA&#13;&#10;AE0EAABkcnMvZG93bnJldi54bWxQSwUGAAAAAAQABADzAAAAXQUAAAAA&#13;&#10;" adj="143404" strokecolor="#4472c4 [3204]" strokeweight=".5pt">
                <v:stroke endarrow="block"/>
              </v:shape>
            </w:pict>
          </mc:Fallback>
        </mc:AlternateContent>
      </w:r>
      <w:r w:rsidRPr="00E208FE">
        <w:rPr>
          <w:color w:val="AEAAAA" w:themeColor="background2" w:themeShade="BF"/>
        </w:rPr>
        <w:t>Active (actif).</w:t>
      </w:r>
    </w:p>
    <w:p w:rsidR="00E208FE" w:rsidRPr="00E208FE" w:rsidRDefault="00E208FE" w:rsidP="00E208FE">
      <w:pPr>
        <w:pStyle w:val="Listepuces1"/>
        <w:numPr>
          <w:ilvl w:val="4"/>
          <w:numId w:val="3"/>
        </w:numPr>
        <w:rPr>
          <w:b/>
          <w:color w:val="FF0000"/>
        </w:rPr>
      </w:pPr>
      <w:proofErr w:type="spellStart"/>
      <w:r w:rsidRPr="00E208FE">
        <w:rPr>
          <w:b/>
          <w:color w:val="FF0000"/>
        </w:rPr>
        <w:t>Supplied</w:t>
      </w:r>
      <w:proofErr w:type="spellEnd"/>
      <w:r w:rsidRPr="00E208FE">
        <w:rPr>
          <w:b/>
          <w:color w:val="FF0000"/>
        </w:rPr>
        <w:t xml:space="preserve"> (dispensé).</w:t>
      </w:r>
    </w:p>
    <w:p w:rsidR="00E208FE" w:rsidRPr="00070B02" w:rsidRDefault="00E208FE" w:rsidP="00E208FE">
      <w:pPr>
        <w:pStyle w:val="Listepuces1"/>
        <w:numPr>
          <w:ilvl w:val="4"/>
          <w:numId w:val="3"/>
        </w:numPr>
      </w:pPr>
      <w:proofErr w:type="spellStart"/>
      <w:r w:rsidRPr="00070B02">
        <w:t>Exported</w:t>
      </w:r>
      <w:proofErr w:type="spellEnd"/>
      <w:r w:rsidRPr="00070B02">
        <w:t xml:space="preserve"> (exporté)</w:t>
      </w:r>
      <w:r>
        <w:t>.</w:t>
      </w:r>
    </w:p>
    <w:p w:rsidR="00E208FE" w:rsidRPr="00070B02" w:rsidRDefault="00E208FE" w:rsidP="00E208FE">
      <w:pPr>
        <w:pStyle w:val="Listepuces1"/>
        <w:numPr>
          <w:ilvl w:val="4"/>
          <w:numId w:val="3"/>
        </w:numPr>
      </w:pPr>
      <w:proofErr w:type="spellStart"/>
      <w:r w:rsidRPr="00070B02">
        <w:t>Checked</w:t>
      </w:r>
      <w:proofErr w:type="spellEnd"/>
      <w:r w:rsidRPr="00070B02">
        <w:t>-out (utilisé uniquement au niveau du hub européen)</w:t>
      </w:r>
      <w:r>
        <w:t>.</w:t>
      </w:r>
    </w:p>
    <w:p w:rsidR="00E208FE" w:rsidRPr="00070B02" w:rsidRDefault="00E208FE" w:rsidP="00E208FE">
      <w:pPr>
        <w:pStyle w:val="Listepuces1"/>
        <w:numPr>
          <w:ilvl w:val="4"/>
          <w:numId w:val="3"/>
        </w:numPr>
      </w:pPr>
      <w:proofErr w:type="spellStart"/>
      <w:r w:rsidRPr="00070B02">
        <w:t>Stolen</w:t>
      </w:r>
      <w:proofErr w:type="spellEnd"/>
      <w:r w:rsidRPr="00070B02">
        <w:t xml:space="preserve"> (volé)</w:t>
      </w:r>
      <w:r>
        <w:t>.</w:t>
      </w:r>
    </w:p>
    <w:p w:rsidR="00E208FE" w:rsidRPr="00070B02" w:rsidRDefault="00E208FE" w:rsidP="00E208FE">
      <w:pPr>
        <w:pStyle w:val="Listepuces1"/>
        <w:numPr>
          <w:ilvl w:val="4"/>
          <w:numId w:val="3"/>
        </w:numPr>
      </w:pPr>
      <w:proofErr w:type="spellStart"/>
      <w:r w:rsidRPr="00070B02">
        <w:t>Sample</w:t>
      </w:r>
      <w:proofErr w:type="spellEnd"/>
      <w:r w:rsidRPr="00070B02">
        <w:t xml:space="preserve"> (échantillon)</w:t>
      </w:r>
      <w:r>
        <w:t>.</w:t>
      </w:r>
    </w:p>
    <w:p w:rsidR="00E208FE" w:rsidRPr="00070B02" w:rsidRDefault="00E208FE" w:rsidP="00E208FE">
      <w:pPr>
        <w:pStyle w:val="Listepuces1"/>
        <w:numPr>
          <w:ilvl w:val="4"/>
          <w:numId w:val="3"/>
        </w:numPr>
      </w:pPr>
      <w:r w:rsidRPr="00070B02">
        <w:t xml:space="preserve">Free </w:t>
      </w:r>
      <w:proofErr w:type="spellStart"/>
      <w:r w:rsidRPr="00070B02">
        <w:t>Sample</w:t>
      </w:r>
      <w:proofErr w:type="spellEnd"/>
      <w:r w:rsidRPr="00070B02">
        <w:t xml:space="preserve"> (échantillon gratuit)</w:t>
      </w:r>
      <w:r>
        <w:t>.</w:t>
      </w:r>
    </w:p>
    <w:p w:rsidR="00E208FE" w:rsidRPr="00070B02" w:rsidRDefault="00E208FE" w:rsidP="00E208FE">
      <w:pPr>
        <w:pStyle w:val="Listepuces1"/>
        <w:numPr>
          <w:ilvl w:val="4"/>
          <w:numId w:val="3"/>
        </w:numPr>
      </w:pPr>
      <w:proofErr w:type="spellStart"/>
      <w:r w:rsidRPr="00070B02">
        <w:t>Locked</w:t>
      </w:r>
      <w:proofErr w:type="spellEnd"/>
      <w:r w:rsidRPr="00070B02">
        <w:t xml:space="preserve"> (bloqué)</w:t>
      </w:r>
      <w:r>
        <w:t>.</w:t>
      </w:r>
    </w:p>
    <w:p w:rsidR="00E208FE" w:rsidRDefault="00173AE2" w:rsidP="00E208FE">
      <w:pPr>
        <w:pStyle w:val="Paragraphedeliste"/>
        <w:numPr>
          <w:ilvl w:val="2"/>
          <w:numId w:val="3"/>
        </w:numPr>
      </w:pPr>
      <w:r>
        <w:t>D’autres acteurs (Fabri</w:t>
      </w:r>
      <w:r w:rsidR="00AA77E2">
        <w:t>c</w:t>
      </w:r>
      <w:r>
        <w:t>ants, Dépositaires, Grossistes-répartiteurs, Exportateurs) peuvent aussi modifier le statut de boîtes ou de lots entiers (retrait, rappel, destruction, exportation…)</w:t>
      </w:r>
    </w:p>
    <w:p w:rsidR="00C243D4" w:rsidRDefault="00C243D4" w:rsidP="00F96689"/>
    <w:p w:rsidR="00173AE2" w:rsidRDefault="00173AE2" w:rsidP="00173AE2">
      <w:pPr>
        <w:pStyle w:val="Paragraphedeliste"/>
        <w:numPr>
          <w:ilvl w:val="1"/>
          <w:numId w:val="3"/>
        </w:numPr>
      </w:pPr>
      <w:r>
        <w:rPr>
          <w:b/>
        </w:rPr>
        <w:t>RÉ</w:t>
      </w:r>
      <w:r w:rsidRPr="00414BFC">
        <w:rPr>
          <w:b/>
        </w:rPr>
        <w:t>ACTIVATION</w:t>
      </w:r>
      <w:r w:rsidR="00F14893">
        <w:rPr>
          <w:b/>
        </w:rPr>
        <w:t xml:space="preserve"> (U)</w:t>
      </w:r>
      <w:r>
        <w:t> :</w:t>
      </w:r>
      <w:r w:rsidR="00690D80">
        <w:t xml:space="preserve"> Cette transaction est utile si par exemple une boîte a été désactivée par erreur ou finalement non dispensée/distribuée.</w:t>
      </w:r>
    </w:p>
    <w:p w:rsidR="00173AE2" w:rsidRDefault="00173AE2" w:rsidP="00173AE2">
      <w:pPr>
        <w:pStyle w:val="Paragraphedeliste"/>
        <w:numPr>
          <w:ilvl w:val="2"/>
          <w:numId w:val="3"/>
        </w:numPr>
      </w:pPr>
      <w:r>
        <w:t xml:space="preserve">Lors de cette transaction le statut lié à la boite </w:t>
      </w:r>
      <w:r w:rsidR="009E65F4">
        <w:t>re</w:t>
      </w:r>
      <w:r>
        <w:t>passe à « </w:t>
      </w:r>
      <w:r w:rsidR="009E65F4">
        <w:t>Active</w:t>
      </w:r>
      <w:r>
        <w:t> » dans le système :</w:t>
      </w:r>
    </w:p>
    <w:p w:rsidR="00173AE2" w:rsidRPr="009E65F4" w:rsidRDefault="009E65F4" w:rsidP="00173AE2">
      <w:pPr>
        <w:pStyle w:val="Listepuces1"/>
        <w:numPr>
          <w:ilvl w:val="4"/>
          <w:numId w:val="3"/>
        </w:numPr>
        <w:rPr>
          <w:b/>
          <w:color w:val="AEAAAA" w:themeColor="background2" w:themeShade="BF"/>
        </w:rPr>
      </w:pPr>
      <w:r w:rsidRPr="009E65F4">
        <w:rPr>
          <w:b/>
          <w:noProof/>
          <w:color w:val="70AD47" w:themeColor="accent6"/>
        </w:rPr>
        <mc:AlternateContent>
          <mc:Choice Requires="wps">
            <w:drawing>
              <wp:anchor distT="0" distB="0" distL="114300" distR="114300" simplePos="0" relativeHeight="251666432" behindDoc="0" locked="0" layoutInCell="1" allowOverlap="1" wp14:anchorId="5B0A386B" wp14:editId="3223486C">
                <wp:simplePos x="0" y="0"/>
                <wp:positionH relativeFrom="column">
                  <wp:posOffset>1970538</wp:posOffset>
                </wp:positionH>
                <wp:positionV relativeFrom="paragraph">
                  <wp:posOffset>129540</wp:posOffset>
                </wp:positionV>
                <wp:extent cx="45719" cy="134988"/>
                <wp:effectExtent l="266700" t="63500" r="43815" b="17780"/>
                <wp:wrapNone/>
                <wp:docPr id="5" name="Connecteur en angle 5"/>
                <wp:cNvGraphicFramePr/>
                <a:graphic xmlns:a="http://schemas.openxmlformats.org/drawingml/2006/main">
                  <a:graphicData uri="http://schemas.microsoft.com/office/word/2010/wordprocessingShape">
                    <wps:wsp>
                      <wps:cNvCnPr/>
                      <wps:spPr>
                        <a:xfrm flipH="1" flipV="1">
                          <a:off x="0" y="0"/>
                          <a:ext cx="45719" cy="134988"/>
                        </a:xfrm>
                        <a:prstGeom prst="bentConnector3">
                          <a:avLst>
                            <a:gd name="adj1" fmla="val 663907"/>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A309E4" id="Connecteur en angle 5" o:spid="_x0000_s1026" type="#_x0000_t34" style="position:absolute;margin-left:155.15pt;margin-top:10.2pt;width:3.6pt;height:10.65pt;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iF+k+AEAADwEAAAOAAAAZHJzL2Uyb0RvYy54bWysU8uOEzEQvCPxD5bvZCabTTaJMtlDlscB&#13;&#10;QQS73B1POzHyS21vHn9P2zMZECAkEBerbXdVd5Xbq/uzNewIGLV3DR+Pas7ASd9qt2/40+ObV3PO&#13;&#10;YhKuFcY7aPgFIr9fv3yxOoUl3PiDNy0gIxIXl6fQ8ENKYVlVUR7AijjyARxdKo9WJNrivmpRnIjd&#13;&#10;muqmrmfVyWMb0EuIkU4fuku+LvxKgUwflYqQmGk49ZbKimXd5bVar8RyjyIctOzbEP/QhRXaUdGB&#13;&#10;6kEkwZ5R/0JltUQfvUoj6W3lldISigZSM65/UvP5IAIULWRODINN8f/Ryg/HLTLdNnzKmROWnmjj&#13;&#10;nSPf4BnpKZlwewNsmo06hbik/I3bYr+LYYtZ9VmhZcro8I5mgJfoS47yHWlk52L4ZTAczolJOryd&#13;&#10;3o0XnEm6GU9uF/N5LlN1fBkbMKa34C3LQcN34FLfncdJYRfH9zEV49u+fdF+zS1YQ+94FIbNZpNF&#13;&#10;fdcT9+lU4kqdscblNQltXruWpUsgFxLqIr0H5pQqG9BJLlG6GOjgn0CRhySok1ymFzYGGTXQcCEl&#13;&#10;NT4emCg7w5Q2ZgDWRc0fgX1+hkKZ7L8BD4hS2bs0gK12Hn9XPZ2vLasu/+pApztbsPPtpQxDsYZG&#13;&#10;tLxe/53yH/hxX+DfP/36GwAAAP//AwBQSwMEFAAGAAgAAAAhAL9TsUfhAAAADgEAAA8AAABkcnMv&#13;&#10;ZG93bnJldi54bWxMT0tOwzAQ3SNxB2uQ2NGxm0KrNE5V8ZEqyobCAdx4SAKxHcVOY3p6zAo2Iz3N&#13;&#10;+xabaDp2osG3zkoQMw6MbOV0a2sJ729PNytgPiirVecsSfgmD5vy8qJQuXaTfaXTIdQsmVifKwlN&#13;&#10;CH2O6KuGjPIz15NNvw83GBUSHGrUg5qSuelwzvkdGtXalNConu4bqr4Oo5Gw3Z057sXnFDGex+ed&#13;&#10;f3lcoZfy+io+rNPZroEFiuFPAb8bUn8oU7GjG632rJOQCZ4lqoQ5XwBLhEwsb4EdJSzEErAs8P+M&#13;&#10;8gcAAP//AwBQSwECLQAUAAYACAAAACEAtoM4kv4AAADhAQAAEwAAAAAAAAAAAAAAAAAAAAAAW0Nv&#13;&#10;bnRlbnRfVHlwZXNdLnhtbFBLAQItABQABgAIAAAAIQA4/SH/1gAAAJQBAAALAAAAAAAAAAAAAAAA&#13;&#10;AC8BAABfcmVscy8ucmVsc1BLAQItABQABgAIAAAAIQB8iF+k+AEAADwEAAAOAAAAAAAAAAAAAAAA&#13;&#10;AC4CAABkcnMvZTJvRG9jLnhtbFBLAQItABQABgAIAAAAIQC/U7FH4QAAAA4BAAAPAAAAAAAAAAAA&#13;&#10;AAAAAFIEAABkcnMvZG93bnJldi54bWxQSwUGAAAAAAQABADzAAAAYAUAAAAA&#13;&#10;" adj="143404" strokecolor="#4472c4 [3204]" strokeweight=".5pt">
                <v:stroke endarrow="block"/>
              </v:shape>
            </w:pict>
          </mc:Fallback>
        </mc:AlternateContent>
      </w:r>
      <w:r w:rsidR="00173AE2" w:rsidRPr="009E65F4">
        <w:rPr>
          <w:b/>
          <w:color w:val="70AD47" w:themeColor="accent6"/>
        </w:rPr>
        <w:t>Active (actif).</w:t>
      </w:r>
    </w:p>
    <w:p w:rsidR="00173AE2" w:rsidRPr="009E65F4" w:rsidRDefault="00173AE2" w:rsidP="00173AE2">
      <w:pPr>
        <w:pStyle w:val="Listepuces1"/>
        <w:numPr>
          <w:ilvl w:val="4"/>
          <w:numId w:val="3"/>
        </w:numPr>
        <w:rPr>
          <w:color w:val="AEAAAA" w:themeColor="background2" w:themeShade="BF"/>
        </w:rPr>
      </w:pPr>
      <w:proofErr w:type="spellStart"/>
      <w:r w:rsidRPr="009E65F4">
        <w:rPr>
          <w:color w:val="AEAAAA" w:themeColor="background2" w:themeShade="BF"/>
        </w:rPr>
        <w:t>Supplied</w:t>
      </w:r>
      <w:proofErr w:type="spellEnd"/>
      <w:r w:rsidRPr="009E65F4">
        <w:rPr>
          <w:color w:val="AEAAAA" w:themeColor="background2" w:themeShade="BF"/>
        </w:rPr>
        <w:t xml:space="preserve"> (dispensé).</w:t>
      </w:r>
    </w:p>
    <w:p w:rsidR="00173AE2" w:rsidRPr="00070B02" w:rsidRDefault="00173AE2" w:rsidP="00173AE2">
      <w:pPr>
        <w:pStyle w:val="Listepuces1"/>
        <w:numPr>
          <w:ilvl w:val="4"/>
          <w:numId w:val="3"/>
        </w:numPr>
      </w:pPr>
      <w:proofErr w:type="spellStart"/>
      <w:r w:rsidRPr="00070B02">
        <w:t>Exported</w:t>
      </w:r>
      <w:proofErr w:type="spellEnd"/>
      <w:r w:rsidRPr="00070B02">
        <w:t xml:space="preserve"> (exporté)</w:t>
      </w:r>
      <w:r>
        <w:t>.</w:t>
      </w:r>
    </w:p>
    <w:p w:rsidR="00173AE2" w:rsidRPr="00070B02" w:rsidRDefault="00173AE2" w:rsidP="00173AE2">
      <w:pPr>
        <w:pStyle w:val="Listepuces1"/>
        <w:numPr>
          <w:ilvl w:val="4"/>
          <w:numId w:val="3"/>
        </w:numPr>
      </w:pPr>
      <w:proofErr w:type="spellStart"/>
      <w:r w:rsidRPr="00070B02">
        <w:t>Checked</w:t>
      </w:r>
      <w:proofErr w:type="spellEnd"/>
      <w:r w:rsidRPr="00070B02">
        <w:t>-out (utilisé uniquement au niveau du hub européen)</w:t>
      </w:r>
      <w:r>
        <w:t>.</w:t>
      </w:r>
    </w:p>
    <w:p w:rsidR="00173AE2" w:rsidRPr="00070B02" w:rsidRDefault="00173AE2" w:rsidP="00173AE2">
      <w:pPr>
        <w:pStyle w:val="Listepuces1"/>
        <w:numPr>
          <w:ilvl w:val="4"/>
          <w:numId w:val="3"/>
        </w:numPr>
      </w:pPr>
      <w:proofErr w:type="spellStart"/>
      <w:r w:rsidRPr="00070B02">
        <w:t>Stolen</w:t>
      </w:r>
      <w:proofErr w:type="spellEnd"/>
      <w:r w:rsidRPr="00070B02">
        <w:t xml:space="preserve"> (volé)</w:t>
      </w:r>
      <w:r>
        <w:t>.</w:t>
      </w:r>
    </w:p>
    <w:p w:rsidR="00173AE2" w:rsidRPr="00070B02" w:rsidRDefault="00173AE2" w:rsidP="00173AE2">
      <w:pPr>
        <w:pStyle w:val="Listepuces1"/>
        <w:numPr>
          <w:ilvl w:val="4"/>
          <w:numId w:val="3"/>
        </w:numPr>
      </w:pPr>
      <w:proofErr w:type="spellStart"/>
      <w:r w:rsidRPr="00070B02">
        <w:t>Sample</w:t>
      </w:r>
      <w:proofErr w:type="spellEnd"/>
      <w:r w:rsidRPr="00070B02">
        <w:t xml:space="preserve"> (échantillon)</w:t>
      </w:r>
      <w:r>
        <w:t>.</w:t>
      </w:r>
    </w:p>
    <w:p w:rsidR="00173AE2" w:rsidRPr="00070B02" w:rsidRDefault="00173AE2" w:rsidP="00173AE2">
      <w:pPr>
        <w:pStyle w:val="Listepuces1"/>
        <w:numPr>
          <w:ilvl w:val="4"/>
          <w:numId w:val="3"/>
        </w:numPr>
      </w:pPr>
      <w:r w:rsidRPr="00070B02">
        <w:t xml:space="preserve">Free </w:t>
      </w:r>
      <w:proofErr w:type="spellStart"/>
      <w:r w:rsidRPr="00070B02">
        <w:t>Sample</w:t>
      </w:r>
      <w:proofErr w:type="spellEnd"/>
      <w:r w:rsidRPr="00070B02">
        <w:t xml:space="preserve"> (échantillon gratuit)</w:t>
      </w:r>
      <w:r>
        <w:t>.</w:t>
      </w:r>
    </w:p>
    <w:p w:rsidR="00173AE2" w:rsidRDefault="00173AE2" w:rsidP="00690D80">
      <w:pPr>
        <w:pStyle w:val="Listepuces1"/>
        <w:numPr>
          <w:ilvl w:val="4"/>
          <w:numId w:val="3"/>
        </w:numPr>
      </w:pPr>
      <w:proofErr w:type="spellStart"/>
      <w:r w:rsidRPr="00070B02">
        <w:t>Locked</w:t>
      </w:r>
      <w:proofErr w:type="spellEnd"/>
      <w:r w:rsidRPr="00070B02">
        <w:t xml:space="preserve"> (bloqué)</w:t>
      </w:r>
      <w:r>
        <w:t>.</w:t>
      </w:r>
    </w:p>
    <w:p w:rsidR="00574D49" w:rsidRDefault="00574D49" w:rsidP="00173AE2">
      <w:pPr>
        <w:pStyle w:val="Paragraphedeliste"/>
        <w:numPr>
          <w:ilvl w:val="2"/>
          <w:numId w:val="3"/>
        </w:numPr>
      </w:pPr>
      <w:r>
        <w:t>2 points importants :</w:t>
      </w:r>
    </w:p>
    <w:p w:rsidR="00574D49" w:rsidRDefault="00574D49" w:rsidP="00574D49">
      <w:pPr>
        <w:pStyle w:val="Paragraphedeliste"/>
        <w:numPr>
          <w:ilvl w:val="3"/>
          <w:numId w:val="3"/>
        </w:numPr>
      </w:pPr>
      <w:r w:rsidRPr="00574D49">
        <w:rPr>
          <w:b/>
          <w:color w:val="FF0000"/>
        </w:rPr>
        <w:t>Une boîte ne peut être réactivée que dans un délai de 10 jours</w:t>
      </w:r>
      <w:r>
        <w:t>, toute réactivation est ensuite impossible.</w:t>
      </w:r>
    </w:p>
    <w:p w:rsidR="006B57E7" w:rsidRDefault="00574D49" w:rsidP="006B57E7">
      <w:pPr>
        <w:pStyle w:val="Paragraphedeliste"/>
        <w:numPr>
          <w:ilvl w:val="3"/>
          <w:numId w:val="3"/>
        </w:numPr>
      </w:pPr>
      <w:r w:rsidRPr="00574D49">
        <w:rPr>
          <w:b/>
          <w:color w:val="FF0000"/>
        </w:rPr>
        <w:t>Une boîte ne peut être réactivée qu’à partir du site où elle a été désactivée</w:t>
      </w:r>
      <w:r w:rsidRPr="00574D49">
        <w:rPr>
          <w:color w:val="FF0000"/>
        </w:rPr>
        <w:t xml:space="preserve"> </w:t>
      </w:r>
      <w:r>
        <w:t>(par exemple une boîte désactivée dans une pharmacie ne peut pas être réactivée dans une autre).</w:t>
      </w:r>
    </w:p>
    <w:p w:rsidR="006B57E7" w:rsidRDefault="006B57E7" w:rsidP="006B57E7"/>
    <w:p w:rsidR="00574D49" w:rsidRDefault="00574D49" w:rsidP="00574D49">
      <w:pPr>
        <w:pStyle w:val="Paragraphedeliste"/>
        <w:numPr>
          <w:ilvl w:val="1"/>
          <w:numId w:val="3"/>
        </w:numPr>
      </w:pPr>
      <w:r>
        <w:rPr>
          <w:b/>
        </w:rPr>
        <w:t>VÉRIFIC</w:t>
      </w:r>
      <w:r w:rsidRPr="00414BFC">
        <w:rPr>
          <w:b/>
        </w:rPr>
        <w:t>ATION</w:t>
      </w:r>
      <w:r w:rsidR="00F14893">
        <w:rPr>
          <w:b/>
        </w:rPr>
        <w:t xml:space="preserve"> (V)</w:t>
      </w:r>
      <w:r>
        <w:t> :</w:t>
      </w:r>
    </w:p>
    <w:p w:rsidR="00574D49" w:rsidRDefault="00574D49" w:rsidP="00574D49">
      <w:pPr>
        <w:pStyle w:val="Paragraphedeliste"/>
        <w:numPr>
          <w:ilvl w:val="2"/>
          <w:numId w:val="3"/>
        </w:numPr>
      </w:pPr>
      <w:r>
        <w:t>Lors de cette transaction et contrairement au 2 précédentes, il n’y pas de mo</w:t>
      </w:r>
      <w:r w:rsidR="00084791">
        <w:t>dification du statut de la boîte ou du lot dans le système, mais une simple</w:t>
      </w:r>
      <w:r w:rsidR="00A2297F">
        <w:t xml:space="preserve"> demande</w:t>
      </w:r>
      <w:r w:rsidR="00084791">
        <w:t xml:space="preserve"> pour vous renvoyer </w:t>
      </w:r>
      <w:r w:rsidR="00E4534C">
        <w:t xml:space="preserve">une </w:t>
      </w:r>
      <w:r w:rsidR="00843E95">
        <w:t>information.</w:t>
      </w:r>
    </w:p>
    <w:p w:rsidR="0038611D" w:rsidRDefault="0038611D">
      <w:r>
        <w:br w:type="page"/>
      </w:r>
    </w:p>
    <w:p w:rsidR="00414BFC" w:rsidRDefault="00414BFC" w:rsidP="00F96689"/>
    <w:p w:rsidR="00657755" w:rsidRDefault="00657755" w:rsidP="00F96689">
      <w:r>
        <w:rPr>
          <w:noProof/>
          <w:sz w:val="22"/>
        </w:rPr>
        <mc:AlternateContent>
          <mc:Choice Requires="wps">
            <w:drawing>
              <wp:anchor distT="0" distB="0" distL="114300" distR="114300" simplePos="0" relativeHeight="251668480" behindDoc="0" locked="0" layoutInCell="1" allowOverlap="1" wp14:anchorId="6E3A230D" wp14:editId="475FA445">
                <wp:simplePos x="0" y="0"/>
                <wp:positionH relativeFrom="column">
                  <wp:posOffset>-522290</wp:posOffset>
                </wp:positionH>
                <wp:positionV relativeFrom="paragraph">
                  <wp:posOffset>105387</wp:posOffset>
                </wp:positionV>
                <wp:extent cx="6727970" cy="4832058"/>
                <wp:effectExtent l="0" t="0" r="15875" b="6985"/>
                <wp:wrapNone/>
                <wp:docPr id="6" name="Rectangle 6"/>
                <wp:cNvGraphicFramePr/>
                <a:graphic xmlns:a="http://schemas.openxmlformats.org/drawingml/2006/main">
                  <a:graphicData uri="http://schemas.microsoft.com/office/word/2010/wordprocessingShape">
                    <wps:wsp>
                      <wps:cNvSpPr/>
                      <wps:spPr>
                        <a:xfrm>
                          <a:off x="0" y="0"/>
                          <a:ext cx="6727970" cy="4832058"/>
                        </a:xfrm>
                        <a:prstGeom prst="rect">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txbx>
                        <w:txbxContent>
                          <w:p w:rsidR="00907C01" w:rsidRPr="00C60BA7" w:rsidRDefault="00907C01" w:rsidP="00657755">
                            <w:pPr>
                              <w:rPr>
                                <w:b/>
                                <w:color w:val="FFC000"/>
                              </w:rPr>
                            </w:pPr>
                            <w:r w:rsidRPr="00C60BA7">
                              <w:rPr>
                                <w:b/>
                                <w:color w:val="FFC000"/>
                              </w:rPr>
                              <w:t>Je retiens</w:t>
                            </w:r>
                            <w:r>
                              <w:rPr>
                                <w:b/>
                                <w:color w:val="FFC000"/>
                              </w:rPr>
                              <w:t xml:space="preserve"> </w:t>
                            </w:r>
                            <w:r w:rsidRPr="00C60BA7">
                              <w:rPr>
                                <w:b/>
                                <w:color w:val="FFC000"/>
                              </w:rPr>
                              <w:t>:</w:t>
                            </w:r>
                          </w:p>
                          <w:p w:rsidR="00907C01" w:rsidRDefault="00907C01" w:rsidP="00693FF5">
                            <w:pPr>
                              <w:pStyle w:val="Paragraphedeliste"/>
                              <w:numPr>
                                <w:ilvl w:val="0"/>
                                <w:numId w:val="8"/>
                              </w:numPr>
                            </w:pPr>
                            <w:r>
                              <w:t xml:space="preserve">Que je </w:t>
                            </w:r>
                            <w:proofErr w:type="gramStart"/>
                            <w:r>
                              <w:t>dois</w:t>
                            </w:r>
                            <w:proofErr w:type="gramEnd"/>
                            <w:r>
                              <w:t xml:space="preserve"> former mes équipes en m’assurant que le personnel habilité a compris :</w:t>
                            </w:r>
                          </w:p>
                          <w:p w:rsidR="00907C01" w:rsidRDefault="00907C01" w:rsidP="00693FF5">
                            <w:pPr>
                              <w:pStyle w:val="Paragraphedeliste"/>
                              <w:numPr>
                                <w:ilvl w:val="1"/>
                                <w:numId w:val="8"/>
                              </w:numPr>
                            </w:pPr>
                            <w:r>
                              <w:t>Le dispositif d’inviolabilité</w:t>
                            </w:r>
                          </w:p>
                          <w:p w:rsidR="00907C01" w:rsidRDefault="00907C01" w:rsidP="00693FF5">
                            <w:pPr>
                              <w:pStyle w:val="Paragraphedeliste"/>
                              <w:numPr>
                                <w:ilvl w:val="1"/>
                                <w:numId w:val="8"/>
                              </w:numPr>
                            </w:pPr>
                            <w:r>
                              <w:t>Le principe de chaque transaction (type V, D, et U) et sa mise en œuvre informatique.</w:t>
                            </w:r>
                          </w:p>
                          <w:p w:rsidR="00907C01" w:rsidRDefault="00907C01" w:rsidP="00693FF5">
                            <w:pPr>
                              <w:pStyle w:val="Paragraphedeliste"/>
                              <w:numPr>
                                <w:ilvl w:val="0"/>
                                <w:numId w:val="8"/>
                              </w:numPr>
                            </w:pPr>
                            <w:r>
                              <w:t xml:space="preserve">Que selon le type de transaction et/ou de changement de statut, là aussi différentes alertes ou informations peuvent m’être </w:t>
                            </w:r>
                            <w:proofErr w:type="gramStart"/>
                            <w:r>
                              <w:t>renvoyées  :</w:t>
                            </w:r>
                            <w:proofErr w:type="gramEnd"/>
                          </w:p>
                          <w:p w:rsidR="00907C01" w:rsidRPr="00D20239" w:rsidRDefault="00907C01" w:rsidP="00D20239">
                            <w:pPr>
                              <w:rPr>
                                <w:sz w:val="11"/>
                              </w:rPr>
                            </w:pPr>
                          </w:p>
                          <w:p w:rsidR="00907C01" w:rsidRDefault="00907C01" w:rsidP="00250D41">
                            <w:pPr>
                              <w:jc w:val="center"/>
                            </w:pPr>
                            <w:r w:rsidRPr="00D20239">
                              <w:drawing>
                                <wp:inline distT="0" distB="0" distL="0" distR="0" wp14:anchorId="3EC7A97E" wp14:editId="6ED9F8D2">
                                  <wp:extent cx="6484690" cy="3410585"/>
                                  <wp:effectExtent l="0" t="0" r="5080" b="571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506658" cy="3422139"/>
                                          </a:xfrm>
                                          <a:prstGeom prst="rect">
                                            <a:avLst/>
                                          </a:prstGeom>
                                        </pic:spPr>
                                      </pic:pic>
                                    </a:graphicData>
                                  </a:graphic>
                                </wp:inline>
                              </w:drawing>
                            </w:r>
                          </w:p>
                          <w:p w:rsidR="00907C01" w:rsidRDefault="00907C01" w:rsidP="00657755"/>
                          <w:p w:rsidR="00907C01" w:rsidRDefault="00907C01" w:rsidP="00657755"/>
                          <w:p w:rsidR="00907C01" w:rsidRDefault="00907C01" w:rsidP="00657755"/>
                          <w:p w:rsidR="00907C01" w:rsidRPr="00C60BA7" w:rsidRDefault="00907C01" w:rsidP="0065775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3A230D" id="Rectangle 6" o:spid="_x0000_s1030" style="position:absolute;margin-left:-41.15pt;margin-top:8.3pt;width:529.75pt;height:38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raB/iQIAAIMFAAAOAAAAZHJzL2Uyb0RvYy54bWysVF9r2zAQfx/sOwi9r3ayNGlDnBJSOgal&#13;&#10;LW1HnxVZigWyTpOU2Nmn30l23NCWDcb8IN/p/p9+d4urttZkL5xXYAo6OsspEYZDqcy2oD+eb75c&#13;&#10;UOIDMyXTYERBD8LTq+XnT4vGzsUYKtClcASdGD9vbEGrEOw8yzyvRM38GVhhUCjB1Swg67ZZ6ViD&#13;&#10;3mudjfN8mjXgSuuAC+/x9roT0mXyL6Xg4V5KLwLRBcXcQjpdOjfxzJYLNt86ZivF+zTYP2RRM2Uw&#13;&#10;6ODqmgVGdk69c1Ur7sCDDGcc6gykVFykGrCaUf6mmqeKWZFqweZ4O7TJ/z+3/G7/4IgqCzqlxLAa&#13;&#10;n+gRm8bMVgsyje1prJ+j1pN9cD3nkYy1ttLV8Y9VkDa19DC0VLSBcLyczsazyxl2nqNscvF1nJ9f&#13;&#10;RK/Zq7l1PnwTUJNIFNRh+NRKtr/1oVM9qsRoHrQqb5TWiYk4EWvtyJ7hCzPOhQmjPsCJZhar6PJO&#13;&#10;VDhoEe21eRQSy8dMxyloAt57hylWxUrRxTnP8TtGOaaQikoOo7bEDAffoz/57krs9aOpSLgdjPO/&#13;&#10;Gw8WKTKYMBjXyoD7yIEe2iQ7fUz/pDWRDO2mTdCYxFLjzQbKA8LFQTdH3vIbhY92y3x4YA4HBx8a&#13;&#10;l0G4x0NqaAoKPUVJBe7XR/dRH/GMUkoaHMSC+p875gQl+rtBpF+OJpM4uYmZnM/GyLhTyeZUYnb1&#13;&#10;GhAJI1w7licy6gd9JKWD+gV3xipGRREzHGMXlAd3ZNahWxC4dbhYrZIaTqtl4dY8WR6dxz5HUD63&#13;&#10;L8zZHrkBQX8Hx6Fl8zcA7nSjpYHVLoBUCd2vfe1fACc9QanfSnGVnPJJ63V3Ln8DAAD//wMAUEsD&#13;&#10;BBQABgAIAAAAIQD+psNo3gAAAA8BAAAPAAAAZHJzL2Rvd25yZXYueG1sTE9LTsMwEN0jcQdrkNi1&#13;&#10;ToMUlzROhYrYILFoywHceIhD/Ylip0luz7CCzUij96/2s7PshkPsgpewWWfA0DdBd76V8Hl+W22B&#13;&#10;xaS8VjZ4lLBghH19f1epUofJH/F2Si0jEx9LJcGk1Jecx8agU3EdevSEfYXBqUTv0HI9qInMneV5&#13;&#10;lhXcqc5TglE9Hgw219PoKEThcdmI6XD9MPN7h3b5xnGR8vFhft3RedkBSzinPwX8bqD+UFOxSxi9&#13;&#10;jsxKWG3zJ6ISUBTAiPAsRA7sIkEIUQCvK/5/R/0DAAD//wMAUEsBAi0AFAAGAAgAAAAhALaDOJL+&#13;&#10;AAAA4QEAABMAAAAAAAAAAAAAAAAAAAAAAFtDb250ZW50X1R5cGVzXS54bWxQSwECLQAUAAYACAAA&#13;&#10;ACEAOP0h/9YAAACUAQAACwAAAAAAAAAAAAAAAAAvAQAAX3JlbHMvLnJlbHNQSwECLQAUAAYACAAA&#13;&#10;ACEAY62gf4kCAACDBQAADgAAAAAAAAAAAAAAAAAuAgAAZHJzL2Uyb0RvYy54bWxQSwECLQAUAAYA&#13;&#10;CAAAACEA/qbDaN4AAAAPAQAADwAAAAAAAAAAAAAAAADjBAAAZHJzL2Rvd25yZXYueG1sUEsFBgAA&#13;&#10;AAAEAAQA8wAAAO4FAAAAAA==&#13;&#10;" fillcolor="#4472c4 [3204]" strokecolor="#1f3763 [1604]" strokeweight="1pt">
                <v:textbox>
                  <w:txbxContent>
                    <w:p w:rsidR="00907C01" w:rsidRPr="00C60BA7" w:rsidRDefault="00907C01" w:rsidP="00657755">
                      <w:pPr>
                        <w:rPr>
                          <w:b/>
                          <w:color w:val="FFC000"/>
                        </w:rPr>
                      </w:pPr>
                      <w:r w:rsidRPr="00C60BA7">
                        <w:rPr>
                          <w:b/>
                          <w:color w:val="FFC000"/>
                        </w:rPr>
                        <w:t>Je retiens</w:t>
                      </w:r>
                      <w:r>
                        <w:rPr>
                          <w:b/>
                          <w:color w:val="FFC000"/>
                        </w:rPr>
                        <w:t xml:space="preserve"> </w:t>
                      </w:r>
                      <w:r w:rsidRPr="00C60BA7">
                        <w:rPr>
                          <w:b/>
                          <w:color w:val="FFC000"/>
                        </w:rPr>
                        <w:t>:</w:t>
                      </w:r>
                    </w:p>
                    <w:p w:rsidR="00907C01" w:rsidRDefault="00907C01" w:rsidP="00693FF5">
                      <w:pPr>
                        <w:pStyle w:val="Paragraphedeliste"/>
                        <w:numPr>
                          <w:ilvl w:val="0"/>
                          <w:numId w:val="8"/>
                        </w:numPr>
                      </w:pPr>
                      <w:r>
                        <w:t xml:space="preserve">Que je </w:t>
                      </w:r>
                      <w:proofErr w:type="gramStart"/>
                      <w:r>
                        <w:t>dois</w:t>
                      </w:r>
                      <w:proofErr w:type="gramEnd"/>
                      <w:r>
                        <w:t xml:space="preserve"> former mes équipes en m’assurant que le personnel habilité a compris :</w:t>
                      </w:r>
                    </w:p>
                    <w:p w:rsidR="00907C01" w:rsidRDefault="00907C01" w:rsidP="00693FF5">
                      <w:pPr>
                        <w:pStyle w:val="Paragraphedeliste"/>
                        <w:numPr>
                          <w:ilvl w:val="1"/>
                          <w:numId w:val="8"/>
                        </w:numPr>
                      </w:pPr>
                      <w:r>
                        <w:t>Le dispositif d’inviolabilité</w:t>
                      </w:r>
                    </w:p>
                    <w:p w:rsidR="00907C01" w:rsidRDefault="00907C01" w:rsidP="00693FF5">
                      <w:pPr>
                        <w:pStyle w:val="Paragraphedeliste"/>
                        <w:numPr>
                          <w:ilvl w:val="1"/>
                          <w:numId w:val="8"/>
                        </w:numPr>
                      </w:pPr>
                      <w:r>
                        <w:t>Le principe de chaque transaction (type V, D, et U) et sa mise en œuvre informatique.</w:t>
                      </w:r>
                    </w:p>
                    <w:p w:rsidR="00907C01" w:rsidRDefault="00907C01" w:rsidP="00693FF5">
                      <w:pPr>
                        <w:pStyle w:val="Paragraphedeliste"/>
                        <w:numPr>
                          <w:ilvl w:val="0"/>
                          <w:numId w:val="8"/>
                        </w:numPr>
                      </w:pPr>
                      <w:r>
                        <w:t xml:space="preserve">Que selon le type de transaction et/ou de changement de statut, là aussi différentes alertes ou informations peuvent m’être </w:t>
                      </w:r>
                      <w:proofErr w:type="gramStart"/>
                      <w:r>
                        <w:t>renvoyées  :</w:t>
                      </w:r>
                      <w:proofErr w:type="gramEnd"/>
                    </w:p>
                    <w:p w:rsidR="00907C01" w:rsidRPr="00D20239" w:rsidRDefault="00907C01" w:rsidP="00D20239">
                      <w:pPr>
                        <w:rPr>
                          <w:sz w:val="11"/>
                        </w:rPr>
                      </w:pPr>
                    </w:p>
                    <w:p w:rsidR="00907C01" w:rsidRDefault="00907C01" w:rsidP="00250D41">
                      <w:pPr>
                        <w:jc w:val="center"/>
                      </w:pPr>
                      <w:r w:rsidRPr="00D20239">
                        <w:drawing>
                          <wp:inline distT="0" distB="0" distL="0" distR="0" wp14:anchorId="3EC7A97E" wp14:editId="6ED9F8D2">
                            <wp:extent cx="6484690" cy="3410585"/>
                            <wp:effectExtent l="0" t="0" r="5080" b="571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506658" cy="3422139"/>
                                    </a:xfrm>
                                    <a:prstGeom prst="rect">
                                      <a:avLst/>
                                    </a:prstGeom>
                                  </pic:spPr>
                                </pic:pic>
                              </a:graphicData>
                            </a:graphic>
                          </wp:inline>
                        </w:drawing>
                      </w:r>
                    </w:p>
                    <w:p w:rsidR="00907C01" w:rsidRDefault="00907C01" w:rsidP="00657755"/>
                    <w:p w:rsidR="00907C01" w:rsidRDefault="00907C01" w:rsidP="00657755"/>
                    <w:p w:rsidR="00907C01" w:rsidRDefault="00907C01" w:rsidP="00657755"/>
                    <w:p w:rsidR="00907C01" w:rsidRPr="00C60BA7" w:rsidRDefault="00907C01" w:rsidP="00657755"/>
                  </w:txbxContent>
                </v:textbox>
              </v:rect>
            </w:pict>
          </mc:Fallback>
        </mc:AlternateContent>
      </w:r>
    </w:p>
    <w:p w:rsidR="00657755" w:rsidRDefault="00657755" w:rsidP="00F96689"/>
    <w:p w:rsidR="00657755" w:rsidRDefault="00657755" w:rsidP="00F96689"/>
    <w:p w:rsidR="00657755" w:rsidRDefault="00657755" w:rsidP="00F96689"/>
    <w:p w:rsidR="00657755" w:rsidRDefault="00657755" w:rsidP="00F96689"/>
    <w:p w:rsidR="00657755" w:rsidRDefault="00657755" w:rsidP="00F96689"/>
    <w:p w:rsidR="00657755" w:rsidRDefault="00657755" w:rsidP="00F96689"/>
    <w:p w:rsidR="00657755" w:rsidRDefault="00657755" w:rsidP="00F96689"/>
    <w:p w:rsidR="00657755" w:rsidRDefault="00657755" w:rsidP="00F96689"/>
    <w:p w:rsidR="00657755" w:rsidRDefault="00657755" w:rsidP="00F96689"/>
    <w:p w:rsidR="00657755" w:rsidRDefault="00657755" w:rsidP="00F96689"/>
    <w:p w:rsidR="00657755" w:rsidRDefault="00657755" w:rsidP="00F96689"/>
    <w:p w:rsidR="00657755" w:rsidRDefault="00657755" w:rsidP="00F96689"/>
    <w:p w:rsidR="00657755" w:rsidRDefault="00657755" w:rsidP="00F96689"/>
    <w:p w:rsidR="007942ED" w:rsidRDefault="007942ED" w:rsidP="00F96689"/>
    <w:p w:rsidR="007942ED" w:rsidRDefault="007942ED" w:rsidP="00F96689"/>
    <w:p w:rsidR="007942ED" w:rsidRDefault="007942ED" w:rsidP="00F96689"/>
    <w:p w:rsidR="00657755" w:rsidRDefault="00657755" w:rsidP="00F96689"/>
    <w:p w:rsidR="00657755" w:rsidRDefault="00657755" w:rsidP="00F96689"/>
    <w:p w:rsidR="00657755" w:rsidRDefault="00657755" w:rsidP="00F96689"/>
    <w:p w:rsidR="00657755" w:rsidRDefault="00657755" w:rsidP="00F96689"/>
    <w:p w:rsidR="00657755" w:rsidRDefault="00657755" w:rsidP="00F96689"/>
    <w:p w:rsidR="00657755" w:rsidRDefault="00657755" w:rsidP="00F96689"/>
    <w:p w:rsidR="00657755" w:rsidRDefault="00657755" w:rsidP="00F96689"/>
    <w:p w:rsidR="007942ED" w:rsidRDefault="007942ED">
      <w:r>
        <w:br w:type="page"/>
      </w:r>
    </w:p>
    <w:p w:rsidR="00657755" w:rsidRDefault="0038611D" w:rsidP="00F96689">
      <w:r>
        <w:rPr>
          <w:b/>
          <w:noProof/>
          <w:sz w:val="36"/>
        </w:rPr>
        <w:lastRenderedPageBreak/>
        <w:drawing>
          <wp:anchor distT="0" distB="0" distL="114300" distR="114300" simplePos="0" relativeHeight="251672576" behindDoc="0" locked="0" layoutInCell="1" allowOverlap="1">
            <wp:simplePos x="0" y="0"/>
            <wp:positionH relativeFrom="column">
              <wp:posOffset>-726440</wp:posOffset>
            </wp:positionH>
            <wp:positionV relativeFrom="paragraph">
              <wp:posOffset>101032</wp:posOffset>
            </wp:positionV>
            <wp:extent cx="538981" cy="538981"/>
            <wp:effectExtent l="0" t="0" r="0" b="0"/>
            <wp:wrapNone/>
            <wp:docPr id="10" name="Graphique 10" descr="Base de donné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ediafile_xupP7u.svg"/>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538981" cy="538981"/>
                    </a:xfrm>
                    <a:prstGeom prst="rect">
                      <a:avLst/>
                    </a:prstGeom>
                  </pic:spPr>
                </pic:pic>
              </a:graphicData>
            </a:graphic>
            <wp14:sizeRelH relativeFrom="margin">
              <wp14:pctWidth>0</wp14:pctWidth>
            </wp14:sizeRelH>
            <wp14:sizeRelV relativeFrom="margin">
              <wp14:pctHeight>0</wp14:pctHeight>
            </wp14:sizeRelV>
          </wp:anchor>
        </w:drawing>
      </w:r>
    </w:p>
    <w:p w:rsidR="00D75773" w:rsidRPr="00574D49" w:rsidRDefault="0038611D" w:rsidP="00D75773">
      <w:pPr>
        <w:rPr>
          <w:b/>
          <w:sz w:val="36"/>
        </w:rPr>
      </w:pPr>
      <w:proofErr w:type="gramStart"/>
      <w:r w:rsidRPr="009A49AC">
        <w:rPr>
          <w:b/>
          <w:sz w:val="28"/>
        </w:rPr>
        <w:t>❹</w:t>
      </w:r>
      <w:proofErr w:type="gramEnd"/>
      <w:r>
        <w:rPr>
          <w:b/>
          <w:sz w:val="36"/>
        </w:rPr>
        <w:t xml:space="preserve"> </w:t>
      </w:r>
      <w:r w:rsidR="00D75773">
        <w:rPr>
          <w:b/>
          <w:sz w:val="36"/>
        </w:rPr>
        <w:t>Comment le système fonctionne-t-il pour vous renvoyer une alerte</w:t>
      </w:r>
      <w:r w:rsidR="00D75773" w:rsidRPr="00574D49">
        <w:rPr>
          <w:b/>
          <w:sz w:val="36"/>
        </w:rPr>
        <w:t> ?</w:t>
      </w:r>
    </w:p>
    <w:p w:rsidR="00414BFC" w:rsidRDefault="00414BFC" w:rsidP="00F96689"/>
    <w:p w:rsidR="0092027F" w:rsidRDefault="0092027F" w:rsidP="007942ED">
      <w:r>
        <w:t xml:space="preserve">Avant de décrire le fonctionnement du système d’alerte </w:t>
      </w:r>
      <w:r w:rsidR="00F14893">
        <w:t>de façon plus précise</w:t>
      </w:r>
      <w:r>
        <w:t>, il faut comprendre comment sont organisées et traitées les données dans le système, le principe est simple :</w:t>
      </w:r>
    </w:p>
    <w:p w:rsidR="0092027F" w:rsidRDefault="0092027F" w:rsidP="007942ED"/>
    <w:p w:rsidR="00D634D1" w:rsidRPr="004E6BD4" w:rsidRDefault="0092027F" w:rsidP="00D634D1">
      <w:pPr>
        <w:pStyle w:val="Paragraphedeliste"/>
        <w:numPr>
          <w:ilvl w:val="0"/>
          <w:numId w:val="13"/>
        </w:numPr>
        <w:rPr>
          <w:b/>
        </w:rPr>
      </w:pPr>
      <w:r>
        <w:t>Lorsqu’un fabriquant libère un lot de médicaments, il charge en parallèles les données informatiques de ce lot dans une base données européenne</w:t>
      </w:r>
      <w:r w:rsidR="00D634D1">
        <w:t xml:space="preserve"> (EMVS)</w:t>
      </w:r>
      <w:r>
        <w:t>, ces données comprennent en plus des données liées à chaque boite des données concernant le pays(ma</w:t>
      </w:r>
      <w:r w:rsidR="00D634D1">
        <w:t>r</w:t>
      </w:r>
      <w:r>
        <w:t xml:space="preserve">ché) </w:t>
      </w:r>
      <w:r w:rsidR="00D634D1">
        <w:t>en fonction du ou des pays pour lesquels</w:t>
      </w:r>
      <w:r>
        <w:t xml:space="preserve"> ce lot ou ces boites sont destiné(es). </w:t>
      </w:r>
      <w:r w:rsidR="00D634D1">
        <w:t>Chaque pays dispose d’une base de données nationale ou répertoire (NMVS) qui se synchronise ensuite automatiquement avec la base européenne. En France ce répertoire s’appelle France MVS.</w:t>
      </w:r>
      <w:r w:rsidR="00EE0058">
        <w:t xml:space="preserve"> Il est évident que d’une part la qualité du chargement de ces données d’une part et la qualité des informations imprimées ou encodées sur chaque boîte (</w:t>
      </w:r>
      <w:proofErr w:type="spellStart"/>
      <w:r w:rsidR="00EE0058">
        <w:t>datamatrix</w:t>
      </w:r>
      <w:proofErr w:type="spellEnd"/>
      <w:r w:rsidR="00EE0058">
        <w:t xml:space="preserve"> et information</w:t>
      </w:r>
      <w:r w:rsidR="004E6BD4">
        <w:t>s</w:t>
      </w:r>
      <w:r w:rsidR="00EE0058">
        <w:t xml:space="preserve"> en clair</w:t>
      </w:r>
      <w:r w:rsidR="004E6BD4">
        <w:t xml:space="preserve">) est primordiale pour que le système fonctionne correctement. </w:t>
      </w:r>
      <w:r w:rsidR="004E6BD4" w:rsidRPr="004E6BD4">
        <w:rPr>
          <w:b/>
        </w:rPr>
        <w:t>Pendant la phase de stabilisation et par dérogation, les alertes liées à ces défauts qualité ne devront pas être prise en compte mais seront traitées au fur et à mesure pour les éliminer.</w:t>
      </w:r>
    </w:p>
    <w:p w:rsidR="00D634D1" w:rsidRDefault="00D634D1" w:rsidP="00D634D1">
      <w:pPr>
        <w:pStyle w:val="Paragraphedeliste"/>
        <w:numPr>
          <w:ilvl w:val="0"/>
          <w:numId w:val="13"/>
        </w:numPr>
      </w:pPr>
      <w:r>
        <w:t>Lorsque vous scannez une boite, France NMVS est d’abord interrogé, si la boite n’est pas retrouvée, le système interroge automatiquement l’EMVS pour rechercher le statut de cette boite et le vérifier sur l’ensemble du territoire de l’UE</w:t>
      </w:r>
      <w:r w:rsidR="00B14365">
        <w:t xml:space="preserve"> (la transaction n’est plus nationale mais de niveau </w:t>
      </w:r>
      <w:proofErr w:type="spellStart"/>
      <w:r w:rsidR="00B14365">
        <w:t>inter-marché</w:t>
      </w:r>
      <w:proofErr w:type="spellEnd"/>
      <w:r w:rsidR="00B14365">
        <w:t>)</w:t>
      </w:r>
      <w:r>
        <w:t>.</w:t>
      </w:r>
    </w:p>
    <w:p w:rsidR="007942ED" w:rsidRDefault="00157DEE" w:rsidP="00157DEE">
      <w:pPr>
        <w:pStyle w:val="Paragraphedeliste"/>
        <w:numPr>
          <w:ilvl w:val="0"/>
          <w:numId w:val="13"/>
        </w:numPr>
      </w:pPr>
      <w:r>
        <w:t xml:space="preserve">Pour que le système soit performant (lors de chaque transaction une boîte doit être vérifiée parmi plusieurs milliards de boite, les vérifications liées à chacun des 3 statuts sont </w:t>
      </w:r>
      <w:r w:rsidR="00EE0058">
        <w:t xml:space="preserve">donc </w:t>
      </w:r>
      <w:proofErr w:type="gramStart"/>
      <w:r w:rsidR="00602903">
        <w:t>effectuées</w:t>
      </w:r>
      <w:proofErr w:type="gramEnd"/>
      <w:r>
        <w:t xml:space="preserve"> de façon séquentielle </w:t>
      </w:r>
      <w:r w:rsidR="00602903">
        <w:t xml:space="preserve">selon l’ordre de priorité </w:t>
      </w:r>
      <w:r>
        <w:t>suivant :</w:t>
      </w:r>
    </w:p>
    <w:p w:rsidR="007942ED" w:rsidRPr="00966B87" w:rsidRDefault="00157DEE" w:rsidP="00157DEE">
      <w:pPr>
        <w:pStyle w:val="Paragraphedeliste"/>
        <w:numPr>
          <w:ilvl w:val="0"/>
          <w:numId w:val="16"/>
        </w:numPr>
        <w:spacing w:after="160" w:line="259" w:lineRule="auto"/>
      </w:pPr>
      <w:r>
        <w:t xml:space="preserve">Le statut du Code </w:t>
      </w:r>
      <w:r w:rsidR="007942ED">
        <w:t>P</w:t>
      </w:r>
      <w:r w:rsidR="007942ED" w:rsidRPr="00966B87">
        <w:t>roduit</w:t>
      </w:r>
      <w:r>
        <w:t xml:space="preserve"> (PC) : le produit existe-t-il (actif ou retiré) ?</w:t>
      </w:r>
    </w:p>
    <w:p w:rsidR="007942ED" w:rsidRPr="00966B87" w:rsidRDefault="007942ED" w:rsidP="00157DEE">
      <w:pPr>
        <w:pStyle w:val="Paragraphedeliste"/>
        <w:numPr>
          <w:ilvl w:val="0"/>
          <w:numId w:val="16"/>
        </w:numPr>
        <w:spacing w:after="160" w:line="259" w:lineRule="auto"/>
      </w:pPr>
      <w:r>
        <w:t>L</w:t>
      </w:r>
      <w:r w:rsidR="00157DEE">
        <w:t>e statut du L</w:t>
      </w:r>
      <w:r w:rsidRPr="00966B87">
        <w:t>ot</w:t>
      </w:r>
      <w:r w:rsidR="00157DEE">
        <w:t xml:space="preserve"> : le lot est-il valable (actif, retiré, valide </w:t>
      </w:r>
      <w:r w:rsidR="00602903">
        <w:t>au regard</w:t>
      </w:r>
      <w:r w:rsidR="00157DEE">
        <w:t xml:space="preserve"> de </w:t>
      </w:r>
      <w:r w:rsidR="00602903">
        <w:t xml:space="preserve">la </w:t>
      </w:r>
      <w:r w:rsidR="00157DEE">
        <w:t>date de péremption) ?</w:t>
      </w:r>
    </w:p>
    <w:p w:rsidR="00602903" w:rsidRDefault="00157DEE" w:rsidP="00566291">
      <w:pPr>
        <w:pStyle w:val="Paragraphedeliste"/>
        <w:numPr>
          <w:ilvl w:val="0"/>
          <w:numId w:val="16"/>
        </w:numPr>
        <w:spacing w:after="160" w:line="259" w:lineRule="auto"/>
      </w:pPr>
      <w:r>
        <w:t>Et enfin le statut de la boîte</w:t>
      </w:r>
      <w:r w:rsidR="00566291">
        <w:t xml:space="preserve"> (SN)</w:t>
      </w:r>
      <w:r>
        <w:t xml:space="preserve"> : la boite est-elle active, dispensée, </w:t>
      </w:r>
      <w:r w:rsidR="00602903">
        <w:t xml:space="preserve">destinée à un autre marché, </w:t>
      </w:r>
      <w:r>
        <w:t>volée, un échantillon, bloquée…</w:t>
      </w:r>
      <w:r w:rsidR="00602903">
        <w:t> ?</w:t>
      </w:r>
    </w:p>
    <w:p w:rsidR="008E14C2" w:rsidRDefault="00566291" w:rsidP="008E14C2">
      <w:pPr>
        <w:pStyle w:val="Paragraphedeliste"/>
        <w:numPr>
          <w:ilvl w:val="0"/>
          <w:numId w:val="18"/>
        </w:numPr>
        <w:spacing w:after="160" w:line="259" w:lineRule="auto"/>
      </w:pPr>
      <w:r>
        <w:t xml:space="preserve">IMPORTANT : Si une alerte est déclenchée lors de la </w:t>
      </w:r>
      <w:r w:rsidR="00177D24">
        <w:t xml:space="preserve">première étape de </w:t>
      </w:r>
      <w:r>
        <w:t>vérification du Produit (PC)</w:t>
      </w:r>
      <w:r w:rsidR="00177D24">
        <w:t> : par exemple le produit n’existe pas ou est retiré</w:t>
      </w:r>
      <w:r>
        <w:t>, les autres vérifications ne seront pas effectuées</w:t>
      </w:r>
      <w:r w:rsidR="00177D24">
        <w:t xml:space="preserve">. Si le produit est actif et que la deuxième vérification montre que </w:t>
      </w:r>
      <w:r>
        <w:t>le lot est rappelé, vous ne saurez pas quel est le statut de la boite (que cette boite soit en statut actif ou en statut échantillon</w:t>
      </w:r>
      <w:r w:rsidR="00177D24">
        <w:t> : elle doit être retirée !).</w:t>
      </w:r>
    </w:p>
    <w:p w:rsidR="00177D24" w:rsidRDefault="00177D24" w:rsidP="00566291">
      <w:pPr>
        <w:pStyle w:val="Paragraphedeliste"/>
        <w:numPr>
          <w:ilvl w:val="0"/>
          <w:numId w:val="18"/>
        </w:numPr>
        <w:spacing w:after="160" w:line="259" w:lineRule="auto"/>
      </w:pPr>
      <w:r>
        <w:t>Enfin au cours de ces processus il ne faut pas oublier que :</w:t>
      </w:r>
    </w:p>
    <w:p w:rsidR="00177D24" w:rsidRDefault="00177D24" w:rsidP="00177D24">
      <w:pPr>
        <w:pStyle w:val="Paragraphedeliste"/>
        <w:numPr>
          <w:ilvl w:val="1"/>
          <w:numId w:val="18"/>
        </w:numPr>
        <w:spacing w:after="160" w:line="259" w:lineRule="auto"/>
      </w:pPr>
      <w:r>
        <w:t>Le premier et dernier maillon de la chaine est votre logiciel ainsi que votre connexion Internet : un dysfonctionnement de l’un ou de l’autre peut générer des alertes techniques.</w:t>
      </w:r>
    </w:p>
    <w:p w:rsidR="008E14C2" w:rsidRDefault="008E14C2" w:rsidP="008E14C2">
      <w:pPr>
        <w:pStyle w:val="Paragraphedeliste"/>
        <w:numPr>
          <w:ilvl w:val="0"/>
          <w:numId w:val="18"/>
        </w:numPr>
        <w:spacing w:after="160" w:line="259" w:lineRule="auto"/>
      </w:pPr>
      <w:r>
        <w:t>Vous l’aurez compris : la chaine de traitement d’une transaction fait appel à une multitude de processus :</w:t>
      </w:r>
    </w:p>
    <w:p w:rsidR="008E14C2" w:rsidRDefault="008E14C2" w:rsidP="008E14C2">
      <w:pPr>
        <w:pStyle w:val="Paragraphedeliste"/>
        <w:numPr>
          <w:ilvl w:val="1"/>
          <w:numId w:val="18"/>
        </w:numPr>
        <w:spacing w:after="160" w:line="259" w:lineRule="auto"/>
      </w:pPr>
      <w:r>
        <w:lastRenderedPageBreak/>
        <w:t>Chacun pouvant d’une part conduire à un retour d’information différent</w:t>
      </w:r>
      <w:r w:rsidR="00671884">
        <w:t>.</w:t>
      </w:r>
    </w:p>
    <w:p w:rsidR="008E14C2" w:rsidRDefault="008E14C2" w:rsidP="008E14C2">
      <w:pPr>
        <w:pStyle w:val="Paragraphedeliste"/>
        <w:numPr>
          <w:ilvl w:val="1"/>
          <w:numId w:val="18"/>
        </w:numPr>
        <w:spacing w:after="160" w:line="259" w:lineRule="auto"/>
      </w:pPr>
      <w:r>
        <w:t>D’autre part ces informations sont dans certains cas de figure partielles puisque dès qu’un problème est détecté, l’alerte correspondante est renvoyée sans que pour autant vous puissiez avoir la totalité de l’information concernant une bo</w:t>
      </w:r>
      <w:r w:rsidR="00B14365">
        <w:t>î</w:t>
      </w:r>
      <w:r>
        <w:t>te donnée</w:t>
      </w:r>
      <w:r w:rsidR="00F14893">
        <w:t xml:space="preserve"> ou le reste du processus</w:t>
      </w:r>
      <w:r>
        <w:t>.</w:t>
      </w:r>
    </w:p>
    <w:p w:rsidR="00671884" w:rsidRPr="00966B87" w:rsidRDefault="00671884" w:rsidP="00671884">
      <w:pPr>
        <w:pStyle w:val="Paragraphedeliste"/>
        <w:numPr>
          <w:ilvl w:val="0"/>
          <w:numId w:val="18"/>
        </w:numPr>
        <w:spacing w:after="160" w:line="259" w:lineRule="auto"/>
      </w:pPr>
      <w:r>
        <w:t>Prenons un exemple concret pour bien comprendre :</w:t>
      </w:r>
      <w:r w:rsidR="00EF3A76">
        <w:t xml:space="preserve"> vous souhaitez vérif</w:t>
      </w:r>
      <w:r w:rsidR="00390B23">
        <w:t>i</w:t>
      </w:r>
      <w:r w:rsidR="00EF3A76">
        <w:t>er une boîte</w:t>
      </w:r>
      <w:r w:rsidR="00390B23">
        <w:t xml:space="preserve"> (transaction V)</w:t>
      </w:r>
      <w:r w:rsidR="00EF3A76">
        <w:t xml:space="preserve">, </w:t>
      </w:r>
      <w:r w:rsidR="00390B23">
        <w:t xml:space="preserve">et </w:t>
      </w:r>
      <w:r w:rsidR="00EF3A76">
        <w:t>le message qui vous est retourné est le code « NMVS_SUCCESS » précisant que le statut de la boîte est « </w:t>
      </w:r>
      <w:proofErr w:type="spellStart"/>
      <w:r w:rsidR="00EF3A76">
        <w:t>Supplied</w:t>
      </w:r>
      <w:proofErr w:type="spellEnd"/>
      <w:r w:rsidR="00EF3A76">
        <w:t> » (dispensé) : cela peut signif</w:t>
      </w:r>
      <w:r w:rsidR="00390B23">
        <w:t>i</w:t>
      </w:r>
      <w:r w:rsidR="00EF3A76">
        <w:t xml:space="preserve">er que le numéro de série de cette boite a déjà été désactivé et que potentiellement il peut s’agir d’une </w:t>
      </w:r>
      <w:r w:rsidR="00390B23">
        <w:t>falsification. Si par contre vous l’aviez vous-même désactivé juste avant (avec</w:t>
      </w:r>
      <w:r w:rsidR="00EF3A76">
        <w:t xml:space="preserve"> </w:t>
      </w:r>
      <w:r w:rsidR="00390B23">
        <w:t>une transaction de type D) et que vous avez réalisé cette transaction V pour vérifier que la boite était bien désactivée : ce message est parfaitement normal !</w:t>
      </w:r>
    </w:p>
    <w:p w:rsidR="007942ED" w:rsidRDefault="001935E0" w:rsidP="007942ED">
      <w:r>
        <w:rPr>
          <w:noProof/>
          <w:sz w:val="22"/>
        </w:rPr>
        <mc:AlternateContent>
          <mc:Choice Requires="wps">
            <w:drawing>
              <wp:anchor distT="0" distB="0" distL="114300" distR="114300" simplePos="0" relativeHeight="251675648" behindDoc="0" locked="0" layoutInCell="1" allowOverlap="1" wp14:anchorId="514442EC" wp14:editId="42C83505">
                <wp:simplePos x="0" y="0"/>
                <wp:positionH relativeFrom="column">
                  <wp:posOffset>-421623</wp:posOffset>
                </wp:positionH>
                <wp:positionV relativeFrom="paragraph">
                  <wp:posOffset>4544</wp:posOffset>
                </wp:positionV>
                <wp:extent cx="6820250" cy="6912528"/>
                <wp:effectExtent l="0" t="0" r="12700" b="9525"/>
                <wp:wrapNone/>
                <wp:docPr id="13" name="Rectangle 13"/>
                <wp:cNvGraphicFramePr/>
                <a:graphic xmlns:a="http://schemas.openxmlformats.org/drawingml/2006/main">
                  <a:graphicData uri="http://schemas.microsoft.com/office/word/2010/wordprocessingShape">
                    <wps:wsp>
                      <wps:cNvSpPr/>
                      <wps:spPr>
                        <a:xfrm>
                          <a:off x="0" y="0"/>
                          <a:ext cx="6820250" cy="6912528"/>
                        </a:xfrm>
                        <a:prstGeom prst="rect">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txbx>
                        <w:txbxContent>
                          <w:p w:rsidR="00907C01" w:rsidRPr="00C60BA7" w:rsidRDefault="00907C01" w:rsidP="00EE0058">
                            <w:pPr>
                              <w:rPr>
                                <w:b/>
                                <w:color w:val="FFC000"/>
                              </w:rPr>
                            </w:pPr>
                            <w:r w:rsidRPr="00C60BA7">
                              <w:rPr>
                                <w:b/>
                                <w:color w:val="FFC000"/>
                              </w:rPr>
                              <w:t>Je retiens</w:t>
                            </w:r>
                            <w:r>
                              <w:rPr>
                                <w:b/>
                                <w:color w:val="FFC000"/>
                              </w:rPr>
                              <w:t xml:space="preserve"> </w:t>
                            </w:r>
                            <w:r w:rsidRPr="00C60BA7">
                              <w:rPr>
                                <w:b/>
                                <w:color w:val="FFC000"/>
                              </w:rPr>
                              <w:t>:</w:t>
                            </w:r>
                          </w:p>
                          <w:p w:rsidR="00907C01" w:rsidRDefault="00907C01" w:rsidP="00EE0058">
                            <w:pPr>
                              <w:pStyle w:val="Paragraphedeliste"/>
                              <w:numPr>
                                <w:ilvl w:val="0"/>
                                <w:numId w:val="7"/>
                              </w:numPr>
                            </w:pPr>
                            <w:r>
                              <w:t xml:space="preserve">Que des alertes peuvent être déclenchées tout au </w:t>
                            </w:r>
                            <w:proofErr w:type="gramStart"/>
                            <w:r>
                              <w:t>long  de</w:t>
                            </w:r>
                            <w:proofErr w:type="gramEnd"/>
                            <w:r>
                              <w:t xml:space="preserve"> la chaine de traitement de l’information (selon votre connexion ou authentification, puis au niveau de France MVS, puis au niveau européen).</w:t>
                            </w:r>
                          </w:p>
                          <w:p w:rsidR="00907C01" w:rsidRDefault="00907C01" w:rsidP="00EE0058">
                            <w:pPr>
                              <w:pStyle w:val="Paragraphedeliste"/>
                              <w:numPr>
                                <w:ilvl w:val="0"/>
                                <w:numId w:val="7"/>
                              </w:numPr>
                            </w:pPr>
                            <w:r>
                              <w:t>Que les alertes sont aussi déclenchées selon la séquence des contrôles effectués (d’abord au niveau du produit puis au niveau du lot, puis au niveau de la boîte.</w:t>
                            </w:r>
                          </w:p>
                          <w:p w:rsidR="00907C01" w:rsidRPr="00E470ED" w:rsidRDefault="00907C01" w:rsidP="00E470ED">
                            <w:pPr>
                              <w:rPr>
                                <w:sz w:val="13"/>
                              </w:rPr>
                            </w:pPr>
                          </w:p>
                          <w:p w:rsidR="00907C01" w:rsidRDefault="00907C01" w:rsidP="00250D41">
                            <w:pPr>
                              <w:jc w:val="center"/>
                            </w:pPr>
                            <w:r w:rsidRPr="00E470ED">
                              <w:drawing>
                                <wp:inline distT="0" distB="0" distL="0" distR="0" wp14:anchorId="288BDB90" wp14:editId="32CBDF9D">
                                  <wp:extent cx="6568580" cy="3674812"/>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586028" cy="3684574"/>
                                          </a:xfrm>
                                          <a:prstGeom prst="rect">
                                            <a:avLst/>
                                          </a:prstGeom>
                                        </pic:spPr>
                                      </pic:pic>
                                    </a:graphicData>
                                  </a:graphic>
                                </wp:inline>
                              </w:drawing>
                            </w:r>
                          </w:p>
                          <w:p w:rsidR="00907C01" w:rsidRPr="00E470ED" w:rsidRDefault="00907C01" w:rsidP="00E470ED">
                            <w:pPr>
                              <w:rPr>
                                <w:sz w:val="11"/>
                              </w:rPr>
                            </w:pPr>
                          </w:p>
                          <w:p w:rsidR="00907C01" w:rsidRDefault="00907C01" w:rsidP="00EE0058">
                            <w:pPr>
                              <w:pStyle w:val="Paragraphedeliste"/>
                              <w:numPr>
                                <w:ilvl w:val="0"/>
                                <w:numId w:val="7"/>
                              </w:numPr>
                            </w:pPr>
                            <w:r>
                              <w:t>Que selon l’évènement déclenchant l’alerte, le niveau d’information pourra être partiel :</w:t>
                            </w:r>
                          </w:p>
                          <w:p w:rsidR="00907C01" w:rsidRDefault="00907C01" w:rsidP="00B07DB7">
                            <w:pPr>
                              <w:pStyle w:val="Paragraphedeliste"/>
                              <w:numPr>
                                <w:ilvl w:val="1"/>
                                <w:numId w:val="7"/>
                              </w:numPr>
                            </w:pPr>
                            <w:proofErr w:type="gramStart"/>
                            <w:r>
                              <w:t>plus</w:t>
                            </w:r>
                            <w:proofErr w:type="gramEnd"/>
                            <w:r>
                              <w:t xml:space="preserve"> l’alerte est déclenchée tôt dans la séquence des vérifications, moins vous aurez d’information (par exemple si vous n’êtes pas authentifié, vous n’aurez aucune information sur la boite).</w:t>
                            </w:r>
                          </w:p>
                          <w:p w:rsidR="00907C01" w:rsidRDefault="00907C01" w:rsidP="00B07DB7">
                            <w:pPr>
                              <w:pStyle w:val="Paragraphedeliste"/>
                              <w:numPr>
                                <w:ilvl w:val="1"/>
                                <w:numId w:val="7"/>
                              </w:numPr>
                            </w:pPr>
                            <w:proofErr w:type="gramStart"/>
                            <w:r>
                              <w:t>si</w:t>
                            </w:r>
                            <w:proofErr w:type="gramEnd"/>
                            <w:r>
                              <w:t xml:space="preserve"> l’alerte est déclenchée tard (le meilleur exemple est celui d’une transaction de vérification réussie) cette dernière vous permettra d’avoir le maximum d’information sur votre transaction.</w:t>
                            </w:r>
                          </w:p>
                          <w:p w:rsidR="00907C01" w:rsidRDefault="00907C01" w:rsidP="00EE0058">
                            <w:pPr>
                              <w:pStyle w:val="Paragraphedeliste"/>
                              <w:numPr>
                                <w:ilvl w:val="0"/>
                                <w:numId w:val="7"/>
                              </w:numPr>
                            </w:pPr>
                            <w:r>
                              <w:t xml:space="preserve">Que l’interprétation des alertes peut être multiple : en fonction de ma </w:t>
                            </w:r>
                            <w:proofErr w:type="gramStart"/>
                            <w:r>
                              <w:t>transaction,  ou</w:t>
                            </w:r>
                            <w:proofErr w:type="gramEnd"/>
                            <w:r>
                              <w:t xml:space="preserve"> de ce que j’ai fait avant, le message délivré pourra être différent ou devra être interprété différemment.</w:t>
                            </w:r>
                          </w:p>
                          <w:p w:rsidR="00907C01" w:rsidRPr="00C60BA7" w:rsidRDefault="00907C01" w:rsidP="00EE005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4442EC" id="Rectangle 13" o:spid="_x0000_s1031" style="position:absolute;margin-left:-33.2pt;margin-top:.35pt;width:537.05pt;height:544.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73MPigIAAIUFAAAOAAAAZHJzL2Uyb0RvYy54bWysVN1P2zAQf5+0/8Hy+8jHKIOKFFUgpkkI&#13;&#10;EB/i2XXsJpLt82y3SffX7+ykoQK0SdPy4Nz5vs+/u/OLXiuyFc63YCpaHOWUCMOhbs26os9P119O&#13;&#10;KfGBmZopMKKiO+HpxeLzp/POzkUJDahaOIJOjJ93tqJNCHaeZZ43QjN/BFYYFEpwmgVk3TqrHevQ&#13;&#10;u1ZZmecnWQeutg648B5vrwYhXST/Ugoe7qT0IhBVUcwtpNOlcxXPbHHO5mvHbNPyMQ32D1lo1hoM&#13;&#10;Orm6YoGRjWvfudItd+BBhiMOOgMpWy5SDVhNkb+p5rFhVqRasDneTm3y/88tv93eO9LW+HZfKTFM&#13;&#10;4xs9YNeYWStB8A4b1Fk/R71He+9GziMZq+2l0/GPdZA+NXU3NVX0gXC8PDkt83KGvecoOzkryll5&#13;&#10;Gr1mr+bW+fBdgCaRqKjD+KmZbHvjw6C6V4nRPKi2vm6VSkxEirhUjmwZvjHjXJhQjAEONLNYxZB3&#13;&#10;osJOiWivzIOQ2ADMtExBE/TeO0yxGlaLIc4sx28fZZ9CKio5jNoSM5x8F3/yPZQ46kdTkZA7Ged/&#13;&#10;N54sUmQwYTLWrQH3kQM1tUkO+pj+QWsiGfpVn8Axi6XGmxXUOwSMg2GSvOXXLT7aDfPhnjkcHXxo&#13;&#10;XAfhDg+poKsojBQlDbhfH91HfUQ0SinpcBQr6n9umBOUqB8GsX5WHB/H2U3M8exbiYw7lKwOJWaj&#13;&#10;LwGRUODisTyRUT+oPSkd6BfcGssYFUXMcIxdUR7cnrkMw4rAvcPFcpnUcF4tCzfm0fLoPPY5gvKp&#13;&#10;f2HOjsgNCPpb2I8tm78B8KAbLQ0sNwFkm9D92tfxBXDWE5TGvRSXySGftF635+I3AAAA//8DAFBL&#13;&#10;AwQUAAYACAAAACEAefCbPt8AAAAPAQAADwAAAGRycy9kb3ducmV2LnhtbExPy07DMBC8I/EP1iJx&#13;&#10;a+0CSkoap0JFXJA4tPABbrzEoX5EsdMkf8/mBJfVrGZ3HuV+cpZdsY9t8BI2awEMfR106xsJX59v&#13;&#10;qy2wmJTXygaPEmaMsK9ub0pV6DD6I15PqWEk4mOhJJiUuoLzWBt0Kq5Dh56479A7lWjtG657NZK4&#13;&#10;s/xBiIw71XpyMKrDg8H6chocmSg8zpt8PFw+zPTeop1/cJilvL+bXnc0XnbAEk7p7wOWDpQfKgp2&#13;&#10;DoPXkVkJqyx7olMJObCFFiIndF7Q9vkReFXy/z2qXwAAAP//AwBQSwECLQAUAAYACAAAACEAtoM4&#13;&#10;kv4AAADhAQAAEwAAAAAAAAAAAAAAAAAAAAAAW0NvbnRlbnRfVHlwZXNdLnhtbFBLAQItABQABgAI&#13;&#10;AAAAIQA4/SH/1gAAAJQBAAALAAAAAAAAAAAAAAAAAC8BAABfcmVscy8ucmVsc1BLAQItABQABgAI&#13;&#10;AAAAIQBN73MPigIAAIUFAAAOAAAAAAAAAAAAAAAAAC4CAABkcnMvZTJvRG9jLnhtbFBLAQItABQA&#13;&#10;BgAIAAAAIQB58Js+3wAAAA8BAAAPAAAAAAAAAAAAAAAAAOQEAABkcnMvZG93bnJldi54bWxQSwUG&#13;&#10;AAAAAAQABADzAAAA8AUAAAAA&#13;&#10;" fillcolor="#4472c4 [3204]" strokecolor="#1f3763 [1604]" strokeweight="1pt">
                <v:textbox>
                  <w:txbxContent>
                    <w:p w:rsidR="00907C01" w:rsidRPr="00C60BA7" w:rsidRDefault="00907C01" w:rsidP="00EE0058">
                      <w:pPr>
                        <w:rPr>
                          <w:b/>
                          <w:color w:val="FFC000"/>
                        </w:rPr>
                      </w:pPr>
                      <w:r w:rsidRPr="00C60BA7">
                        <w:rPr>
                          <w:b/>
                          <w:color w:val="FFC000"/>
                        </w:rPr>
                        <w:t>Je retiens</w:t>
                      </w:r>
                      <w:r>
                        <w:rPr>
                          <w:b/>
                          <w:color w:val="FFC000"/>
                        </w:rPr>
                        <w:t xml:space="preserve"> </w:t>
                      </w:r>
                      <w:r w:rsidRPr="00C60BA7">
                        <w:rPr>
                          <w:b/>
                          <w:color w:val="FFC000"/>
                        </w:rPr>
                        <w:t>:</w:t>
                      </w:r>
                    </w:p>
                    <w:p w:rsidR="00907C01" w:rsidRDefault="00907C01" w:rsidP="00EE0058">
                      <w:pPr>
                        <w:pStyle w:val="Paragraphedeliste"/>
                        <w:numPr>
                          <w:ilvl w:val="0"/>
                          <w:numId w:val="7"/>
                        </w:numPr>
                      </w:pPr>
                      <w:r>
                        <w:t xml:space="preserve">Que des alertes peuvent être déclenchées tout au </w:t>
                      </w:r>
                      <w:proofErr w:type="gramStart"/>
                      <w:r>
                        <w:t>long  de</w:t>
                      </w:r>
                      <w:proofErr w:type="gramEnd"/>
                      <w:r>
                        <w:t xml:space="preserve"> la chaine de traitement de l’information (selon votre connexion ou authentification, puis au niveau de France MVS, puis au niveau européen).</w:t>
                      </w:r>
                    </w:p>
                    <w:p w:rsidR="00907C01" w:rsidRDefault="00907C01" w:rsidP="00EE0058">
                      <w:pPr>
                        <w:pStyle w:val="Paragraphedeliste"/>
                        <w:numPr>
                          <w:ilvl w:val="0"/>
                          <w:numId w:val="7"/>
                        </w:numPr>
                      </w:pPr>
                      <w:r>
                        <w:t>Que les alertes sont aussi déclenchées selon la séquence des contrôles effectués (d’abord au niveau du produit puis au niveau du lot, puis au niveau de la boîte.</w:t>
                      </w:r>
                    </w:p>
                    <w:p w:rsidR="00907C01" w:rsidRPr="00E470ED" w:rsidRDefault="00907C01" w:rsidP="00E470ED">
                      <w:pPr>
                        <w:rPr>
                          <w:sz w:val="13"/>
                        </w:rPr>
                      </w:pPr>
                    </w:p>
                    <w:p w:rsidR="00907C01" w:rsidRDefault="00907C01" w:rsidP="00250D41">
                      <w:pPr>
                        <w:jc w:val="center"/>
                      </w:pPr>
                      <w:r w:rsidRPr="00E470ED">
                        <w:drawing>
                          <wp:inline distT="0" distB="0" distL="0" distR="0" wp14:anchorId="288BDB90" wp14:editId="32CBDF9D">
                            <wp:extent cx="6568580" cy="3674812"/>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586028" cy="3684574"/>
                                    </a:xfrm>
                                    <a:prstGeom prst="rect">
                                      <a:avLst/>
                                    </a:prstGeom>
                                  </pic:spPr>
                                </pic:pic>
                              </a:graphicData>
                            </a:graphic>
                          </wp:inline>
                        </w:drawing>
                      </w:r>
                    </w:p>
                    <w:p w:rsidR="00907C01" w:rsidRPr="00E470ED" w:rsidRDefault="00907C01" w:rsidP="00E470ED">
                      <w:pPr>
                        <w:rPr>
                          <w:sz w:val="11"/>
                        </w:rPr>
                      </w:pPr>
                    </w:p>
                    <w:p w:rsidR="00907C01" w:rsidRDefault="00907C01" w:rsidP="00EE0058">
                      <w:pPr>
                        <w:pStyle w:val="Paragraphedeliste"/>
                        <w:numPr>
                          <w:ilvl w:val="0"/>
                          <w:numId w:val="7"/>
                        </w:numPr>
                      </w:pPr>
                      <w:r>
                        <w:t>Que selon l’évènement déclenchant l’alerte, le niveau d’information pourra être partiel :</w:t>
                      </w:r>
                    </w:p>
                    <w:p w:rsidR="00907C01" w:rsidRDefault="00907C01" w:rsidP="00B07DB7">
                      <w:pPr>
                        <w:pStyle w:val="Paragraphedeliste"/>
                        <w:numPr>
                          <w:ilvl w:val="1"/>
                          <w:numId w:val="7"/>
                        </w:numPr>
                      </w:pPr>
                      <w:proofErr w:type="gramStart"/>
                      <w:r>
                        <w:t>plus</w:t>
                      </w:r>
                      <w:proofErr w:type="gramEnd"/>
                      <w:r>
                        <w:t xml:space="preserve"> l’alerte est déclenchée tôt dans la séquence des vérifications, moins vous aurez d’information (par exemple si vous n’êtes pas authentifié, vous n’aurez aucune information sur la boite).</w:t>
                      </w:r>
                    </w:p>
                    <w:p w:rsidR="00907C01" w:rsidRDefault="00907C01" w:rsidP="00B07DB7">
                      <w:pPr>
                        <w:pStyle w:val="Paragraphedeliste"/>
                        <w:numPr>
                          <w:ilvl w:val="1"/>
                          <w:numId w:val="7"/>
                        </w:numPr>
                      </w:pPr>
                      <w:proofErr w:type="gramStart"/>
                      <w:r>
                        <w:t>si</w:t>
                      </w:r>
                      <w:proofErr w:type="gramEnd"/>
                      <w:r>
                        <w:t xml:space="preserve"> l’alerte est déclenchée tard (le meilleur exemple est celui d’une transaction de vérification réussie) cette dernière vous permettra d’avoir le maximum d’information sur votre transaction.</w:t>
                      </w:r>
                    </w:p>
                    <w:p w:rsidR="00907C01" w:rsidRDefault="00907C01" w:rsidP="00EE0058">
                      <w:pPr>
                        <w:pStyle w:val="Paragraphedeliste"/>
                        <w:numPr>
                          <w:ilvl w:val="0"/>
                          <w:numId w:val="7"/>
                        </w:numPr>
                      </w:pPr>
                      <w:r>
                        <w:t xml:space="preserve">Que l’interprétation des alertes peut être multiple : en fonction de ma </w:t>
                      </w:r>
                      <w:proofErr w:type="gramStart"/>
                      <w:r>
                        <w:t>transaction,  ou</w:t>
                      </w:r>
                      <w:proofErr w:type="gramEnd"/>
                      <w:r>
                        <w:t xml:space="preserve"> de ce que j’ai fait avant, le message délivré pourra être différent ou devra être interprété différemment.</w:t>
                      </w:r>
                    </w:p>
                    <w:p w:rsidR="00907C01" w:rsidRPr="00C60BA7" w:rsidRDefault="00907C01" w:rsidP="00EE0058"/>
                  </w:txbxContent>
                </v:textbox>
              </v:rect>
            </w:pict>
          </mc:Fallback>
        </mc:AlternateContent>
      </w:r>
    </w:p>
    <w:p w:rsidR="00EE0058" w:rsidRDefault="00EE0058" w:rsidP="007942ED"/>
    <w:p w:rsidR="00EE0058" w:rsidRDefault="00EE0058" w:rsidP="007942ED"/>
    <w:p w:rsidR="00EE0058" w:rsidRDefault="00EE0058" w:rsidP="007942ED"/>
    <w:p w:rsidR="00EE0058" w:rsidRDefault="00EE0058" w:rsidP="007942ED"/>
    <w:p w:rsidR="00EE0058" w:rsidRDefault="00EE0058" w:rsidP="007942ED"/>
    <w:p w:rsidR="00EE0058" w:rsidRDefault="00EE0058" w:rsidP="007942ED"/>
    <w:p w:rsidR="00EE0058" w:rsidRDefault="00EE0058" w:rsidP="007942ED"/>
    <w:p w:rsidR="00EE0058" w:rsidRDefault="00EE0058" w:rsidP="007942ED"/>
    <w:p w:rsidR="00EE0058" w:rsidRDefault="00EE0058" w:rsidP="007942ED"/>
    <w:p w:rsidR="00EE0058" w:rsidRDefault="00EE0058" w:rsidP="007942ED"/>
    <w:p w:rsidR="00EE0058" w:rsidRDefault="00EE0058" w:rsidP="007942ED"/>
    <w:p w:rsidR="00EE0058" w:rsidRDefault="00EE0058" w:rsidP="007942ED"/>
    <w:p w:rsidR="009A49AC" w:rsidRDefault="008E14C2" w:rsidP="007942ED">
      <w:r>
        <w:t xml:space="preserve">Les alertes ne donnent donc pas toutes les informations, </w:t>
      </w:r>
      <w:r w:rsidR="004C6771">
        <w:t xml:space="preserve">car </w:t>
      </w:r>
      <w:r w:rsidR="00671884">
        <w:t xml:space="preserve">elles sont </w:t>
      </w:r>
      <w:r w:rsidR="004C6771">
        <w:t>envoyées dès le premier</w:t>
      </w:r>
      <w:r>
        <w:t xml:space="preserve"> évènement les déclenchant, leur interprétation </w:t>
      </w:r>
      <w:r w:rsidR="004C6771">
        <w:t>peut également multiple.</w:t>
      </w:r>
    </w:p>
    <w:p w:rsidR="009A49AC" w:rsidRDefault="009A49AC" w:rsidP="007942ED"/>
    <w:p w:rsidR="009A49AC" w:rsidRDefault="009A49AC" w:rsidP="007942ED"/>
    <w:p w:rsidR="00390B23" w:rsidRDefault="00390B23">
      <w:r>
        <w:br w:type="page"/>
      </w:r>
    </w:p>
    <w:p w:rsidR="009A49AC" w:rsidRDefault="00CB18B6" w:rsidP="007942ED">
      <w:r>
        <w:rPr>
          <w:b/>
          <w:noProof/>
          <w:sz w:val="36"/>
        </w:rPr>
        <w:lastRenderedPageBreak/>
        <w:drawing>
          <wp:anchor distT="0" distB="0" distL="114300" distR="114300" simplePos="0" relativeHeight="251673600" behindDoc="0" locked="0" layoutInCell="1" allowOverlap="1">
            <wp:simplePos x="0" y="0"/>
            <wp:positionH relativeFrom="column">
              <wp:posOffset>-668655</wp:posOffset>
            </wp:positionH>
            <wp:positionV relativeFrom="paragraph">
              <wp:posOffset>283845</wp:posOffset>
            </wp:positionV>
            <wp:extent cx="538480" cy="538480"/>
            <wp:effectExtent l="0" t="0" r="0" b="0"/>
            <wp:wrapNone/>
            <wp:docPr id="12" name="Graphique 12" descr="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ediafile_uSzytl.svg"/>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538480" cy="538480"/>
                    </a:xfrm>
                    <a:prstGeom prst="rect">
                      <a:avLst/>
                    </a:prstGeom>
                  </pic:spPr>
                </pic:pic>
              </a:graphicData>
            </a:graphic>
            <wp14:sizeRelH relativeFrom="margin">
              <wp14:pctWidth>0</wp14:pctWidth>
            </wp14:sizeRelH>
            <wp14:sizeRelV relativeFrom="margin">
              <wp14:pctHeight>0</wp14:pctHeight>
            </wp14:sizeRelV>
          </wp:anchor>
        </w:drawing>
      </w:r>
    </w:p>
    <w:p w:rsidR="009A49AC" w:rsidRDefault="009A49AC" w:rsidP="007942ED"/>
    <w:p w:rsidR="009A49AC" w:rsidRDefault="009A49AC" w:rsidP="009A49AC">
      <w:pPr>
        <w:rPr>
          <w:b/>
          <w:sz w:val="36"/>
        </w:rPr>
      </w:pPr>
      <w:proofErr w:type="gramStart"/>
      <w:r w:rsidRPr="009A49AC">
        <w:rPr>
          <w:b/>
          <w:sz w:val="28"/>
        </w:rPr>
        <w:t>❺</w:t>
      </w:r>
      <w:proofErr w:type="gramEnd"/>
      <w:r>
        <w:rPr>
          <w:b/>
          <w:sz w:val="36"/>
        </w:rPr>
        <w:t xml:space="preserve"> </w:t>
      </w:r>
      <w:r w:rsidR="00CB18B6" w:rsidRPr="00CB18B6">
        <w:rPr>
          <w:b/>
          <w:sz w:val="36"/>
        </w:rPr>
        <w:t xml:space="preserve">Quel est le processus de gestion des alertes (que dois-je faire) </w:t>
      </w:r>
      <w:r w:rsidR="005006C4" w:rsidRPr="005006C4">
        <w:rPr>
          <w:b/>
          <w:sz w:val="36"/>
        </w:rPr>
        <w:t>?</w:t>
      </w:r>
    </w:p>
    <w:p w:rsidR="006E1BEE" w:rsidRDefault="006E1BEE" w:rsidP="006E1BEE"/>
    <w:p w:rsidR="00B92C89" w:rsidRDefault="00724815" w:rsidP="006E1BEE">
      <w:pPr>
        <w:pStyle w:val="Paragraphedeliste"/>
        <w:numPr>
          <w:ilvl w:val="0"/>
          <w:numId w:val="19"/>
        </w:numPr>
      </w:pPr>
      <w:r>
        <w:t xml:space="preserve">Le processus </w:t>
      </w:r>
      <w:r w:rsidR="00B92C89">
        <w:t xml:space="preserve">que vous devez suivre et </w:t>
      </w:r>
      <w:r>
        <w:t>décrit ci-dessous</w:t>
      </w:r>
      <w:r w:rsidR="00B92C89">
        <w:t xml:space="preserve"> :</w:t>
      </w:r>
    </w:p>
    <w:p w:rsidR="00E108CF" w:rsidRDefault="00E108CF" w:rsidP="00E108CF"/>
    <w:p w:rsidR="00B92C89" w:rsidRDefault="00B92C89" w:rsidP="00B92C89">
      <w:pPr>
        <w:pStyle w:val="Paragraphedeliste"/>
        <w:numPr>
          <w:ilvl w:val="1"/>
          <w:numId w:val="19"/>
        </w:numPr>
      </w:pPr>
      <w:r w:rsidRPr="00E108CF">
        <w:rPr>
          <w:b/>
        </w:rPr>
        <w:t>Nécessite que vous soyez correctement connecté</w:t>
      </w:r>
      <w:r w:rsidR="00E108CF">
        <w:t xml:space="preserve"> à</w:t>
      </w:r>
      <w:r>
        <w:t xml:space="preserve"> France MVS (NMVS) :</w:t>
      </w:r>
    </w:p>
    <w:p w:rsidR="00B92C89" w:rsidRDefault="00B92C89" w:rsidP="00B92C89">
      <w:pPr>
        <w:pStyle w:val="Paragraphedeliste"/>
        <w:numPr>
          <w:ilvl w:val="2"/>
          <w:numId w:val="19"/>
        </w:numPr>
      </w:pPr>
      <w:r>
        <w:t>Certificat valide et implémenté dans votre logiciel métier</w:t>
      </w:r>
    </w:p>
    <w:p w:rsidR="00B92C89" w:rsidRDefault="00B92C89" w:rsidP="00B92C89">
      <w:pPr>
        <w:pStyle w:val="Paragraphedeliste"/>
        <w:numPr>
          <w:ilvl w:val="2"/>
          <w:numId w:val="19"/>
        </w:numPr>
      </w:pPr>
      <w:r>
        <w:t>Login et mot de passe correctement renseignés dans votre logiciel</w:t>
      </w:r>
    </w:p>
    <w:p w:rsidR="00B92C89" w:rsidRDefault="00B92C89" w:rsidP="00B92C89">
      <w:pPr>
        <w:pStyle w:val="Paragraphedeliste"/>
        <w:numPr>
          <w:ilvl w:val="2"/>
          <w:numId w:val="19"/>
        </w:numPr>
      </w:pPr>
      <w:r>
        <w:t>Connexion Internet opérationnelle</w:t>
      </w:r>
    </w:p>
    <w:p w:rsidR="00E108CF" w:rsidRDefault="00E108CF" w:rsidP="00E108CF"/>
    <w:p w:rsidR="006E1BEE" w:rsidRDefault="00B92C89" w:rsidP="00B92C89">
      <w:pPr>
        <w:pStyle w:val="Paragraphedeliste"/>
        <w:numPr>
          <w:ilvl w:val="1"/>
          <w:numId w:val="19"/>
        </w:numPr>
      </w:pPr>
      <w:r w:rsidRPr="00E108CF">
        <w:rPr>
          <w:b/>
        </w:rPr>
        <w:t>S</w:t>
      </w:r>
      <w:r w:rsidR="00724815" w:rsidRPr="00E108CF">
        <w:rPr>
          <w:b/>
        </w:rPr>
        <w:t>’applique à des boîtes sérialisées</w:t>
      </w:r>
      <w:r>
        <w:t>, p</w:t>
      </w:r>
      <w:r w:rsidR="00724815">
        <w:t xml:space="preserve">our reconnaitre </w:t>
      </w:r>
      <w:r>
        <w:t>une boite sérialisée</w:t>
      </w:r>
      <w:r w:rsidR="00724815">
        <w:t xml:space="preserve">, il faut </w:t>
      </w:r>
      <w:r w:rsidR="006E1BEE">
        <w:t>:</w:t>
      </w:r>
    </w:p>
    <w:p w:rsidR="00724815" w:rsidRDefault="00724815" w:rsidP="00B92C89">
      <w:pPr>
        <w:pStyle w:val="Paragraphedeliste"/>
        <w:numPr>
          <w:ilvl w:val="2"/>
          <w:numId w:val="19"/>
        </w:numPr>
      </w:pPr>
      <w:r>
        <w:t>Que la boite dispose des 4 informations imprimées en clair (PC, SN, n° de lot, date de péremption du lot)</w:t>
      </w:r>
      <w:r w:rsidR="00B92C89">
        <w:t>.</w:t>
      </w:r>
    </w:p>
    <w:p w:rsidR="00724815" w:rsidRDefault="00724815" w:rsidP="00B92C89">
      <w:pPr>
        <w:pStyle w:val="Paragraphedeliste"/>
        <w:numPr>
          <w:ilvl w:val="2"/>
          <w:numId w:val="19"/>
        </w:numPr>
      </w:pPr>
      <w:r>
        <w:t xml:space="preserve">D’un </w:t>
      </w:r>
      <w:proofErr w:type="spellStart"/>
      <w:r>
        <w:t>datatamatrix</w:t>
      </w:r>
      <w:proofErr w:type="spellEnd"/>
      <w:r w:rsidR="00B92C89">
        <w:t xml:space="preserve"> encodant les 4 informations ci-dessus.</w:t>
      </w:r>
    </w:p>
    <w:p w:rsidR="00724815" w:rsidRDefault="00724815" w:rsidP="00B92C89">
      <w:pPr>
        <w:pStyle w:val="Paragraphedeliste"/>
        <w:numPr>
          <w:ilvl w:val="2"/>
          <w:numId w:val="19"/>
        </w:numPr>
      </w:pPr>
      <w:r>
        <w:t>Que la boite dispose d’un dispositif d’inviolabilité</w:t>
      </w:r>
      <w:r w:rsidR="00B92C89">
        <w:t>.</w:t>
      </w:r>
    </w:p>
    <w:p w:rsidR="00C8608C" w:rsidRDefault="00C8608C">
      <w:r>
        <w:br w:type="page"/>
      </w:r>
    </w:p>
    <w:p w:rsidR="006E1BEE" w:rsidRDefault="00B92C89" w:rsidP="006E1BEE">
      <w:pPr>
        <w:pStyle w:val="Paragraphedeliste"/>
        <w:numPr>
          <w:ilvl w:val="0"/>
          <w:numId w:val="13"/>
        </w:numPr>
        <w:rPr>
          <w:b/>
        </w:rPr>
      </w:pPr>
      <w:r>
        <w:lastRenderedPageBreak/>
        <w:t>Les étapes de ce processus sont simples, selon le schéma suivant :</w:t>
      </w:r>
    </w:p>
    <w:p w:rsidR="006E1BEE" w:rsidRPr="006E1BEE" w:rsidRDefault="00E108CF" w:rsidP="006E1BEE">
      <w:pPr>
        <w:rPr>
          <w:b/>
        </w:rPr>
      </w:pPr>
      <w:r>
        <w:rPr>
          <w:noProof/>
        </w:rPr>
        <mc:AlternateContent>
          <mc:Choice Requires="wps">
            <w:drawing>
              <wp:anchor distT="0" distB="0" distL="114300" distR="114300" simplePos="0" relativeHeight="251678720" behindDoc="0" locked="0" layoutInCell="1" allowOverlap="1">
                <wp:simplePos x="0" y="0"/>
                <wp:positionH relativeFrom="column">
                  <wp:posOffset>-376950</wp:posOffset>
                </wp:positionH>
                <wp:positionV relativeFrom="paragraph">
                  <wp:posOffset>278611</wp:posOffset>
                </wp:positionV>
                <wp:extent cx="2063424" cy="1274684"/>
                <wp:effectExtent l="12700" t="12700" r="6985" b="20955"/>
                <wp:wrapNone/>
                <wp:docPr id="21" name="Losange 21"/>
                <wp:cNvGraphicFramePr/>
                <a:graphic xmlns:a="http://schemas.openxmlformats.org/drawingml/2006/main">
                  <a:graphicData uri="http://schemas.microsoft.com/office/word/2010/wordprocessingShape">
                    <wps:wsp>
                      <wps:cNvSpPr/>
                      <wps:spPr>
                        <a:xfrm>
                          <a:off x="0" y="0"/>
                          <a:ext cx="2063424" cy="1274684"/>
                        </a:xfrm>
                        <a:prstGeom prst="diamond">
                          <a:avLst/>
                        </a:prstGeom>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07C01" w:rsidRPr="00B92C89" w:rsidRDefault="00907C01" w:rsidP="00B92C89">
                            <w:pPr>
                              <w:jc w:val="center"/>
                              <w:rPr>
                                <w:sz w:val="20"/>
                              </w:rPr>
                            </w:pPr>
                            <w:r w:rsidRPr="00B92C89">
                              <w:rPr>
                                <w:sz w:val="20"/>
                              </w:rPr>
                              <w:t>Le dispositif d’inviolabilité est-il intact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 coordsize="21600,21600" o:spt="4" path="m10800,l,10800,10800,21600,21600,10800xe">
                <v:stroke joinstyle="miter"/>
                <v:path gradientshapeok="t" o:connecttype="rect" textboxrect="5400,5400,16200,16200"/>
              </v:shapetype>
              <v:shape id="Losange 21" o:spid="_x0000_s1032" type="#_x0000_t4" style="position:absolute;margin-left:-29.7pt;margin-top:21.95pt;width:162.45pt;height:100.3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FVejlQIAAIgFAAAOAAAAZHJzL2Uyb0RvYy54bWysVN9vGyEMfp+0/wHxvt4lTbMq6qWKWnWa&#13;&#10;FLVV26nPhIMECTADkrvsr5/hfqTqqj1My8PFYPuzP2P76ro1mhyEDwpsRSdnJSXCcqiV3Vb0x8vd&#13;&#10;l0tKQmS2ZhqsqOhRBHq9/PzpqnELMYUd6Fp4giA2LBpX0V2MblEUge+EYeEMnLColOANi3j026L2&#13;&#10;rEF0o4tpWc6LBnztPHARAt7edkq6zPhSCh4fpAwiEl1RzC3mr8/fTfoWyyu22Hrmdor3abB/yMIw&#13;&#10;ZTHoCHXLIiN7r/6AMop7CCDjGQdTgJSKi8wB2UzKd2yed8yJzAWLE9xYpvD/YPn94dETVVd0OqHE&#13;&#10;MoNvtIbA7FYQvMHyNC4s0OrZPfr+FFBMXFvpTfpHFqTNJT2OJRVtJBwvp+X8fDadUcJRN5l+nc0v&#13;&#10;Zwm1OLk7H+I3AYYkoaK1YgZsnavJDusQO+vBKgXUljQVnZ9flNkqgFb1ndI66XLniBvtyYHhm8c2&#13;&#10;k8Bwb6zwpC3mkKh1ZLIUj1p08E9CYk1S+l2A1I0nTMa5sHHSqXasFl2oixJ/Pbcxi8xUWwRMyBKT&#13;&#10;HLF7gI+xO9K9fXIVuZlH557535xHjxwZbBydjbLgP2KmkVUfubMfitSVJlUptps298s8WaabDdRH&#13;&#10;7CEP3XAFx+8UvuSahfjIPE4Tzh1uiPiAH6kBXw56iZId+F8f3Sd7bHLUUtLgdFY0/NwzLyjR3y22&#13;&#10;fxrlQfCDsBkEuzc3gI+PHY3ZZBEdfNSDKD2YV1wcqxQFVcxyjFVRHv1wuIndlsDVw8Vqlc1wZB2L&#13;&#10;a/vseAJPdU1t+dK+Mu/69o3Y+fcwTC5bvGvhzjZ5WljtI0iV+/tUx77iOO65dfrVlPbJ23O2Oi3Q&#13;&#10;5W8AAAD//wMAUEsDBBQABgAIAAAAIQCmreMv4wAAAA8BAAAPAAAAZHJzL2Rvd25yZXYueG1sTE89&#13;&#10;T8MwEN2R+A/WIbG1DiUJbRqnQhQkqky0Xdjc+EgMsR3Zbhr+PccEy+lO7937KDeT6dmIPmhnBdzN&#13;&#10;E2BoG6e0bQUcDy+zJbAQpVWydxYFfGOATXV9VcpCuYt9w3EfW0YiNhRSQBfjUHAemg6NDHM3oCXs&#13;&#10;w3kjI52+5crLC4mbni+SJOdGaksOnRzwqcPma382Ag5Yh3HLPzV/98fdq17W9bN8EOL2ZtquaTyu&#13;&#10;gUWc4t8H/Hag/FBRsJM7WxVYL2CWrVKiCkjvV8CIsMizDNiJljTNgVcl/9+j+gEAAP//AwBQSwEC&#13;&#10;LQAUAAYACAAAACEAtoM4kv4AAADhAQAAEwAAAAAAAAAAAAAAAAAAAAAAW0NvbnRlbnRfVHlwZXNd&#13;&#10;LnhtbFBLAQItABQABgAIAAAAIQA4/SH/1gAAAJQBAAALAAAAAAAAAAAAAAAAAC8BAABfcmVscy8u&#13;&#10;cmVsc1BLAQItABQABgAIAAAAIQDSFVejlQIAAIgFAAAOAAAAAAAAAAAAAAAAAC4CAABkcnMvZTJv&#13;&#10;RG9jLnhtbFBLAQItABQABgAIAAAAIQCmreMv4wAAAA8BAAAPAAAAAAAAAAAAAAAAAO8EAABkcnMv&#13;&#10;ZG93bnJldi54bWxQSwUGAAAAAAQABADzAAAA/wUAAAAA&#13;&#10;" fillcolor="#4472c4 [3204]" strokecolor="black [3213]" strokeweight=".5pt">
                <v:textbox inset="0,0,0,0">
                  <w:txbxContent>
                    <w:p w:rsidR="00907C01" w:rsidRPr="00B92C89" w:rsidRDefault="00907C01" w:rsidP="00B92C89">
                      <w:pPr>
                        <w:jc w:val="center"/>
                        <w:rPr>
                          <w:sz w:val="20"/>
                        </w:rPr>
                      </w:pPr>
                      <w:r w:rsidRPr="00B92C89">
                        <w:rPr>
                          <w:sz w:val="20"/>
                        </w:rPr>
                        <w:t>Le dispositif d’inviolabilité est-il intact ?</w:t>
                      </w:r>
                    </w:p>
                  </w:txbxContent>
                </v:textbox>
              </v:shape>
            </w:pict>
          </mc:Fallback>
        </mc:AlternateContent>
      </w:r>
    </w:p>
    <w:p w:rsidR="00B92C89" w:rsidRDefault="00E108CF">
      <w:r>
        <w:rPr>
          <w:noProof/>
        </w:rPr>
        <mc:AlternateContent>
          <mc:Choice Requires="wps">
            <w:drawing>
              <wp:anchor distT="0" distB="0" distL="114300" distR="114300" simplePos="0" relativeHeight="251722752" behindDoc="0" locked="0" layoutInCell="1" allowOverlap="1">
                <wp:simplePos x="0" y="0"/>
                <wp:positionH relativeFrom="column">
                  <wp:posOffset>4722530</wp:posOffset>
                </wp:positionH>
                <wp:positionV relativeFrom="paragraph">
                  <wp:posOffset>2413085</wp:posOffset>
                </wp:positionV>
                <wp:extent cx="61784" cy="5294595"/>
                <wp:effectExtent l="12700" t="63500" r="776605" b="14605"/>
                <wp:wrapNone/>
                <wp:docPr id="50" name="Connecteur en angle 50"/>
                <wp:cNvGraphicFramePr/>
                <a:graphic xmlns:a="http://schemas.openxmlformats.org/drawingml/2006/main">
                  <a:graphicData uri="http://schemas.microsoft.com/office/word/2010/wordprocessingShape">
                    <wps:wsp>
                      <wps:cNvCnPr/>
                      <wps:spPr>
                        <a:xfrm flipV="1">
                          <a:off x="0" y="0"/>
                          <a:ext cx="61784" cy="5294595"/>
                        </a:xfrm>
                        <a:prstGeom prst="bentConnector3">
                          <a:avLst>
                            <a:gd name="adj1" fmla="val 1330658"/>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4561513C" id="Connecteur en angle 50" o:spid="_x0000_s1026" type="#_x0000_t34" style="position:absolute;margin-left:371.85pt;margin-top:190pt;width:4.85pt;height:416.9pt;flip:y;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f0hCQIAAGkEAAAOAAAAZHJzL2Uyb0RvYy54bWyslE1vGyEQhu+V+h8Q93p37dh1LK9zcJpe&#13;&#10;qtZKm9wxDDYVXwLij3/fgV2v+6VKrXpBC8z7zswD7PLuZDQ5QIjK2ZY2o5oSsNwJZXctffry8GZO&#13;&#10;SUzMCqadhZaeIdK71etXy6NfwNjtnRYQCJrYuDj6lu5T8ouqinwPhsWR82BxU7pgWMJp2FUisCO6&#13;&#10;G12N63pWHV0QPjgOMeLqfbdJV8VfSuDpk5QREtEtxdpSGUMZt3msVku22AXm94r3ZbB/qMIwZTHp&#13;&#10;YHXPEiMvQf1iZRQPLjqZRtyZykmpOJQesJum/qmbz3vmofSCcKIfMMX/Z8s/HjaBKNHSKeKxzOAZ&#13;&#10;rZ21CA5eAp4lYXangeAuojr6uEDF2m5CP4t+E3LfJxkMkVr5Z7wFhQT2Rk4F9HkADadEOC7Omrfz&#13;&#10;G0o47kzHtzfT22l2rzqbbOdDTO/BGZI/WroFm/qqXJgUe3b4EFMhLvqymfjaUCKNxgM8ME2ayaSe&#13;&#10;Tee9cx+POS7eWaxtHqPTSjworcskXz1Y60DQpKXp1PQOP0QlpvQ7K0g6eySWgiqY+sjsWmVWHZ3y&#13;&#10;lc4auoyPIBE4Uug4lat+zcc4x2YvObXF6CyTWN0grAuBPwr7+CyF8gz+RjwoSmZn0yA2yrrwu+xX&#13;&#10;TLKLvxDo+s4Itk6cy70paPA+lxPv315+MN/Pi/z6h1h9AwAA//8DAFBLAwQUAAYACAAAACEAkZsv&#13;&#10;weUAAAARAQAADwAAAGRycy9kb3ducmV2LnhtbEyPzW7CMBCE75X6DtZW4lacH0qiEAdFQHsrEjQP&#13;&#10;4MRLEjW2o9hAePtuT+1lpdXOzM6Xb2c9sBtOrrdGQLgMgKFprOpNK6D6en9NgTkvjZKDNSjggQ62&#13;&#10;xfNTLjNl7+aEt7NvGYUYl0kBnfdjxrlrOtTSLe2Ihm4XO2npaZ1ariZ5p3A98CgI1lzL3tCHTo64&#13;&#10;67D5Pl+1gPijqUtfHvaHyF8+01FV4eNYCbF4mfcbGuUGmMfZ/zngl4H6Q0HFans1yrFBQLKKE5JS&#13;&#10;YhoQGSmSt3gFrCZpFMYp8CLn/0mKHwAAAP//AwBQSwECLQAUAAYACAAAACEAtoM4kv4AAADhAQAA&#13;&#10;EwAAAAAAAAAAAAAAAAAAAAAAW0NvbnRlbnRfVHlwZXNdLnhtbFBLAQItABQABgAIAAAAIQA4/SH/&#13;&#10;1gAAAJQBAAALAAAAAAAAAAAAAAAAAC8BAABfcmVscy8ucmVsc1BLAQItABQABgAIAAAAIQDsJf0h&#13;&#10;CQIAAGkEAAAOAAAAAAAAAAAAAAAAAC4CAABkcnMvZTJvRG9jLnhtbFBLAQItABQABgAIAAAAIQCR&#13;&#10;my/B5QAAABEBAAAPAAAAAAAAAAAAAAAAAGMEAABkcnMvZG93bnJldi54bWxQSwUGAAAAAAQABADz&#13;&#10;AAAAdQUAAAAA&#13;&#10;" adj="287422" strokecolor="black [3213]" strokeweight=".5pt">
                <v:stroke endarrow="block"/>
              </v:shape>
            </w:pict>
          </mc:Fallback>
        </mc:AlternateContent>
      </w:r>
      <w:r>
        <w:rPr>
          <w:noProof/>
        </w:rPr>
        <mc:AlternateContent>
          <mc:Choice Requires="wps">
            <w:drawing>
              <wp:anchor distT="0" distB="0" distL="114300" distR="114300" simplePos="0" relativeHeight="251721728" behindDoc="0" locked="0" layoutInCell="1" allowOverlap="1" wp14:anchorId="39BA7E2A" wp14:editId="4286E2C8">
                <wp:simplePos x="0" y="0"/>
                <wp:positionH relativeFrom="column">
                  <wp:posOffset>2312962</wp:posOffset>
                </wp:positionH>
                <wp:positionV relativeFrom="paragraph">
                  <wp:posOffset>2031451</wp:posOffset>
                </wp:positionV>
                <wp:extent cx="2394928" cy="1075038"/>
                <wp:effectExtent l="0" t="0" r="18415" b="17780"/>
                <wp:wrapNone/>
                <wp:docPr id="49" name="Rectangle 49"/>
                <wp:cNvGraphicFramePr/>
                <a:graphic xmlns:a="http://schemas.openxmlformats.org/drawingml/2006/main">
                  <a:graphicData uri="http://schemas.microsoft.com/office/word/2010/wordprocessingShape">
                    <wps:wsp>
                      <wps:cNvSpPr/>
                      <wps:spPr>
                        <a:xfrm>
                          <a:off x="0" y="0"/>
                          <a:ext cx="2394928" cy="1075038"/>
                        </a:xfrm>
                        <a:prstGeom prst="rect">
                          <a:avLst/>
                        </a:prstGeom>
                        <a:solidFill>
                          <a:srgbClr val="FF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07C01" w:rsidRDefault="00907C01" w:rsidP="00E108CF">
                            <w:r>
                              <w:t xml:space="preserve">Cette alerte est </w:t>
                            </w:r>
                            <w:proofErr w:type="gramStart"/>
                            <w:r>
                              <w:t>automatiquement  renvoyée</w:t>
                            </w:r>
                            <w:proofErr w:type="gramEnd"/>
                            <w:r>
                              <w:t xml:space="preserve"> à France MVO et au titulaire d’AMM pour investigation et si falsification avérée aux autorité de santé</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BA7E2A" id="Rectangle 49" o:spid="_x0000_s1033" style="position:absolute;margin-left:182.1pt;margin-top:159.95pt;width:188.6pt;height:84.6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FjooQIAALsFAAAOAAAAZHJzL2Uyb0RvYy54bWysVEtv2zAMvg/YfxB0X+2k76BOEbTIMKBo&#13;&#10;g7ZDz4osxQZkSaOU2NmvHyXZTl/YYVgOCiWSH8nPJK+uu0aRnQBXG13QyVFOidDclLXeFPTn8/Lb&#13;&#10;BSXOM10yZbQo6F44ej3/+uWqtTMxNZVRpQCCINrNWlvQyns7yzLHK9Ewd2Ss0KiUBhrm8QqbrATW&#13;&#10;Inqjsmmen2WtgdKC4cI5fL1NSjqP+FIK7h+kdMITVVDMzccT4rkOZza/YrMNMFvVvE+D/UMWDas1&#13;&#10;Bh2hbplnZAv1B6im5mCckf6ImyYzUtZcxBqwmkn+rpqnilkRa0FynB1pcv8Plt/vVkDqsqAnl5Ro&#13;&#10;1uA3ekTWmN4oQfANCWqtm6Hdk11Bf3Mohmo7CU34xzpIF0ndj6SKzhOOj9Pjy5PLKbYBR90kPz/N&#13;&#10;jy8CanZwt+D8d2EaEoSCAsaPZLLdnfPJdDAJ0ZxRdbmslYoX2KxvFJAdwy+8XOb469HfmClN2oKe&#13;&#10;HZ/mEfmNLjabGEF8N/mIgNkqjUkHLlL1UfJ7JUIWSj8KiTSGelOA0MAHTMa50H6SVBUrRcr39HW6&#13;&#10;g0ekJgIGZIl1jtg9wGCZQAbsRFRvH1xF7P/Rua/8b86jR4xstB+dm1ob+KwyhVX1kZP9QFKiJrDk&#13;&#10;u3UXW+w8WIaXtSn32HZg0jw6y5c1fvo75vyKAQ4gjiouFf+Ah1QGv5zpJUoqA78/ew/2OBeopaTF&#13;&#10;gS6o+7VlIChRPzROTJj+QYBBWA+C3jY3BjtoguvK8iiiA3g1iBJM84K7ZhGioIppjrEKyj0Mlxuf&#13;&#10;FgtuKy4Wi2iGU26Zv9NPlgfwwGto5efuhYHt+93jqNybYdjZ7F3bJ9vgqc1i642s40wceOwZxw0R&#13;&#10;W6ffZmEFvb5Hq8POnf8BAAD//wMAUEsDBBQABgAIAAAAIQBhPBQB4wAAABABAAAPAAAAZHJzL2Rv&#13;&#10;d25yZXYueG1sTE9NT4NAEL2b+B82Y+LNLiBioSyNqenJeLDa+8JuWVJ2lrALRX+948leJjN5b95H&#13;&#10;uV1sz2Y9+s6hgHgVAdPYONVhK+Drc/+wBuaDRCV7h1rAt/awrW5vSlkod8EPPR9Cy0gEfSEFmBCG&#13;&#10;gnPfGG2lX7lBI2EnN1oZ6BxbrkZ5IXHb8ySKMm5lh+Rg5KB3Rjfnw2QF/Lw/7c6TTLGzy/xWJ9kx&#13;&#10;MnYvxP3d8rqh8bIBFvQS/j/grwPlh4qC1W5C5Vkv4DFLE6LSEuc5MGI8p3EKrBaQrvMEeFXy6yLV&#13;&#10;LwAAAP//AwBQSwECLQAUAAYACAAAACEAtoM4kv4AAADhAQAAEwAAAAAAAAAAAAAAAAAAAAAAW0Nv&#13;&#10;bnRlbnRfVHlwZXNdLnhtbFBLAQItABQABgAIAAAAIQA4/SH/1gAAAJQBAAALAAAAAAAAAAAAAAAA&#13;&#10;AC8BAABfcmVscy8ucmVsc1BLAQItABQABgAIAAAAIQA0+FjooQIAALsFAAAOAAAAAAAAAAAAAAAA&#13;&#10;AC4CAABkcnMvZTJvRG9jLnhtbFBLAQItABQABgAIAAAAIQBhPBQB4wAAABABAAAPAAAAAAAAAAAA&#13;&#10;AAAAAPsEAABkcnMvZG93bnJldi54bWxQSwUGAAAAAAQABADzAAAACwYAAAAA&#13;&#10;" fillcolor="red" strokecolor="black [3213]" strokeweight=".5pt">
                <v:textbox inset="0,0,0,0">
                  <w:txbxContent>
                    <w:p w:rsidR="00907C01" w:rsidRDefault="00907C01" w:rsidP="00E108CF">
                      <w:r>
                        <w:t xml:space="preserve">Cette alerte est </w:t>
                      </w:r>
                      <w:proofErr w:type="gramStart"/>
                      <w:r>
                        <w:t>automatiquement  renvoyée</w:t>
                      </w:r>
                      <w:proofErr w:type="gramEnd"/>
                      <w:r>
                        <w:t xml:space="preserve"> à France MVO et au titulaire d’AMM pour investigation et si falsification avérée aux autorité de santé</w:t>
                      </w:r>
                    </w:p>
                  </w:txbxContent>
                </v:textbox>
              </v:rect>
            </w:pict>
          </mc:Fallback>
        </mc:AlternateContent>
      </w:r>
      <w:r>
        <w:rPr>
          <w:noProof/>
        </w:rPr>
        <mc:AlternateContent>
          <mc:Choice Requires="wps">
            <w:drawing>
              <wp:anchor distT="0" distB="0" distL="114300" distR="114300" simplePos="0" relativeHeight="251717632" behindDoc="0" locked="0" layoutInCell="1" allowOverlap="1" wp14:anchorId="31B532F5" wp14:editId="0F70A6EB">
                <wp:simplePos x="0" y="0"/>
                <wp:positionH relativeFrom="column">
                  <wp:posOffset>650875</wp:posOffset>
                </wp:positionH>
                <wp:positionV relativeFrom="paragraph">
                  <wp:posOffset>8339455</wp:posOffset>
                </wp:positionV>
                <wp:extent cx="1602105" cy="503555"/>
                <wp:effectExtent l="0" t="0" r="48895" b="80645"/>
                <wp:wrapNone/>
                <wp:docPr id="47" name="Connecteur en angle 47"/>
                <wp:cNvGraphicFramePr/>
                <a:graphic xmlns:a="http://schemas.openxmlformats.org/drawingml/2006/main">
                  <a:graphicData uri="http://schemas.microsoft.com/office/word/2010/wordprocessingShape">
                    <wps:wsp>
                      <wps:cNvCnPr/>
                      <wps:spPr>
                        <a:xfrm>
                          <a:off x="0" y="0"/>
                          <a:ext cx="1602105" cy="503555"/>
                        </a:xfrm>
                        <a:prstGeom prst="bentConnector3">
                          <a:avLst>
                            <a:gd name="adj1" fmla="val 779"/>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5C0C27" id="Connecteur en angle 47" o:spid="_x0000_s1026" type="#_x0000_t34" style="position:absolute;margin-left:51.25pt;margin-top:656.65pt;width:126.15pt;height:39.6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Uvp/AEAAFwEAAAOAAAAZHJzL2Uyb0RvYy54bWyslMmOEzEQhu9IvIPlO+nuDJlAlM4cMgwX&#13;&#10;BCOWB3DscmLkTWVPlren7HQ6bBICcXHa7fr/qvpcneXd0Vm2B0wm+J53k5Yz8DIo47c9//L54cUr&#13;&#10;zlIWXgkbPPT8BInfrZ4/Wx7iAqZhF6wCZGTi0+IQe77LOS6aJskdOJEmIYKnQx3QiUxb3DYKxYHc&#13;&#10;nW2mbXvbHAKqiEFCSvT2/nzIV9Vfa5D5g9YJMrM9p9pyXbGum7I2q6VYbFHEnZFDGeIfqnDCeEo6&#13;&#10;Wt2LLNgTml+snJEYUtB5IoNrgtZGQu2Buunan7r5tBMRai8EJ8URU/p/tvL9/hGZUT1/OefMC0d3&#13;&#10;tA7eEzh4QrpLJvzWAqNTQnWIaUGKtX/EYZfiI5a+jxpd+aWO2LHiPY144ZiZpJfdbTvt2hlnks5m&#13;&#10;7c1sNiumzVUdMeW3EBwrDz3fgM9DMQFvKl+xf5dyBa2GaoX62nGmnaV72wvL5vPXg+sQS/4X3yK0&#13;&#10;vqwpWKMejLV1U6YN1hYZGfQ8H7vB4YeoLIx94xXLp0iQMppKZogsrk3BcwZSn/LJwjnjR9DEuCCo&#13;&#10;TdTpvuYTUlKjl5zWU3SRaapuFLZ/Fg7xRQp18v9GPCpq5uDzKHbGB/xd9ismfY6/EDj3XRBsgjrV&#13;&#10;UaloaITrbQ+fW/lGvt9X+fVPYfUNAAD//wMAUEsDBBQABgAIAAAAIQCTlZNG4wAAABIBAAAPAAAA&#13;&#10;ZHJzL2Rvd25yZXYueG1sTE/BTsMwDL0j8Q+Rkbgglq5hE+uaThOICxdgIO2aNl5b0ThVk3bl7/FO&#13;&#10;cLH87Ofn9/Ld7Dox4RBaTxqWiwQEUuVtS7WGr8+X+0cQIRqypvOEGn4wwK64vspNZv2ZPnA6xFqw&#13;&#10;CIXMaGhi7DMpQ9WgM2HheyTenfzgTGQ41NIO5szirpNpkqylMy3xh8b0+NRg9X0YnQaqXtXmOL3j&#13;&#10;/qja091c2nl8i1rf3szPWy77LYiIc/y7gEsG9g8FGyv9SDaIjnGSrpjKjVoqBYIpavXAkcrLaJOu&#13;&#10;QRa5/B+l+AUAAP//AwBQSwECLQAUAAYACAAAACEAtoM4kv4AAADhAQAAEwAAAAAAAAAAAAAAAAAA&#13;&#10;AAAAW0NvbnRlbnRfVHlwZXNdLnhtbFBLAQItABQABgAIAAAAIQA4/SH/1gAAAJQBAAALAAAAAAAA&#13;&#10;AAAAAAAAAC8BAABfcmVscy8ucmVsc1BLAQItABQABgAIAAAAIQDl+Uvp/AEAAFwEAAAOAAAAAAAA&#13;&#10;AAAAAAAAAC4CAABkcnMvZTJvRG9jLnhtbFBLAQItABQABgAIAAAAIQCTlZNG4wAAABIBAAAPAAAA&#13;&#10;AAAAAAAAAAAAAFYEAABkcnMvZG93bnJldi54bWxQSwUGAAAAAAQABADzAAAAZgUAAAAA&#13;&#10;" adj="168" strokecolor="black [3213]" strokeweight=".5pt">
                <v:stroke endarrow="block"/>
              </v:shape>
            </w:pict>
          </mc:Fallback>
        </mc:AlternateContent>
      </w:r>
      <w:r>
        <w:rPr>
          <w:noProof/>
        </w:rPr>
        <mc:AlternateContent>
          <mc:Choice Requires="wps">
            <w:drawing>
              <wp:anchor distT="0" distB="0" distL="114300" distR="114300" simplePos="0" relativeHeight="251689984" behindDoc="0" locked="0" layoutInCell="1" allowOverlap="1" wp14:anchorId="7BD2C127" wp14:editId="5F48EC01">
                <wp:simplePos x="0" y="0"/>
                <wp:positionH relativeFrom="column">
                  <wp:posOffset>2306955</wp:posOffset>
                </wp:positionH>
                <wp:positionV relativeFrom="paragraph">
                  <wp:posOffset>4138930</wp:posOffset>
                </wp:positionV>
                <wp:extent cx="2407285" cy="989330"/>
                <wp:effectExtent l="0" t="0" r="18415" b="13970"/>
                <wp:wrapNone/>
                <wp:docPr id="29" name="Rectangle 29"/>
                <wp:cNvGraphicFramePr/>
                <a:graphic xmlns:a="http://schemas.openxmlformats.org/drawingml/2006/main">
                  <a:graphicData uri="http://schemas.microsoft.com/office/word/2010/wordprocessingShape">
                    <wps:wsp>
                      <wps:cNvSpPr/>
                      <wps:spPr>
                        <a:xfrm>
                          <a:off x="0" y="0"/>
                          <a:ext cx="2407285" cy="989330"/>
                        </a:xfrm>
                        <a:prstGeom prst="rect">
                          <a:avLst/>
                        </a:prstGeom>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07C01" w:rsidRDefault="00907C01" w:rsidP="00130B0B">
                            <w:r>
                              <w:t xml:space="preserve">Suivez les instructions de l’outil de gestion des alertes ou de la Fiche </w:t>
                            </w:r>
                            <w:r w:rsidR="003D6667">
                              <w:t>T</w:t>
                            </w:r>
                            <w:r>
                              <w:t>echnique « </w:t>
                            </w:r>
                            <w:r w:rsidRPr="00C60BA7">
                              <w:rPr>
                                <w:color w:val="000000" w:themeColor="text1"/>
                                <w:sz w:val="22"/>
                              </w:rPr>
                              <w:t xml:space="preserve">France </w:t>
                            </w:r>
                            <w:proofErr w:type="spellStart"/>
                            <w:r w:rsidRPr="00C60BA7">
                              <w:rPr>
                                <w:color w:val="000000" w:themeColor="text1"/>
                                <w:sz w:val="22"/>
                              </w:rPr>
                              <w:t>Medicines</w:t>
                            </w:r>
                            <w:proofErr w:type="spellEnd"/>
                            <w:r w:rsidRPr="00C60BA7">
                              <w:rPr>
                                <w:color w:val="000000" w:themeColor="text1"/>
                                <w:sz w:val="22"/>
                              </w:rPr>
                              <w:t xml:space="preserve"> </w:t>
                            </w:r>
                            <w:proofErr w:type="spellStart"/>
                            <w:r w:rsidRPr="00C60BA7">
                              <w:rPr>
                                <w:color w:val="000000" w:themeColor="text1"/>
                                <w:sz w:val="22"/>
                              </w:rPr>
                              <w:t>Verification</w:t>
                            </w:r>
                            <w:proofErr w:type="spellEnd"/>
                            <w:r w:rsidRPr="00C60BA7">
                              <w:rPr>
                                <w:color w:val="000000" w:themeColor="text1"/>
                                <w:sz w:val="22"/>
                              </w:rPr>
                              <w:t xml:space="preserve"> System (FMVS)_Gestion des alertes et </w:t>
                            </w:r>
                            <w:proofErr w:type="spellStart"/>
                            <w:r w:rsidRPr="00C60BA7">
                              <w:rPr>
                                <w:color w:val="000000" w:themeColor="text1"/>
                                <w:sz w:val="22"/>
                              </w:rPr>
                              <w:t>anomalies_Version</w:t>
                            </w:r>
                            <w:proofErr w:type="spellEnd"/>
                            <w:r w:rsidRPr="00C60BA7">
                              <w:rPr>
                                <w:color w:val="000000" w:themeColor="text1"/>
                                <w:sz w:val="22"/>
                              </w:rPr>
                              <w:t xml:space="preserve"> 0.5</w:t>
                            </w:r>
                            <w:r>
                              <w:rPr>
                                <w:color w:val="000000" w:themeColor="text1"/>
                                <w:sz w:val="22"/>
                              </w:rPr>
                              <w:t> </w:t>
                            </w:r>
                            <w:r w:rsidRPr="00130B0B">
                              <w:rPr>
                                <w:color w:val="FFFFFF" w:themeColor="background1"/>
                                <w:sz w:val="22"/>
                              </w:rPr>
                              <w:t>»</w:t>
                            </w:r>
                            <w:r>
                              <w:rPr>
                                <w:color w:val="000000" w:themeColor="text1"/>
                                <w:sz w:val="22"/>
                              </w:rPr>
                              <w: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D2C127" id="Rectangle 29" o:spid="_x0000_s1034" style="position:absolute;margin-left:181.65pt;margin-top:325.9pt;width:189.55pt;height:77.9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FJ0RmAIAAIYFAAAOAAAAZHJzL2Uyb0RvYy54bWysVE1v2zAMvQ/YfxB0X+2ka5cGdYqgRYcB&#13;&#10;RVu0HXpWZCk2IIsapcTOfv0o+SNFN+wwzAeZEslH8Ynk5VXXGLZX6GuwBZ+d5JwpK6Gs7bbg319u&#13;&#10;Py0480HYUhiwquAH5fnV6uOHy9Yt1RwqMKVCRiDWL1tX8CoEt8wyLyvVCH8CTllSasBGBNriNitR&#13;&#10;tITemGye5+dZC1g6BKm8p9ObXslXCV9rJcOD1l4FZgpOdwtpxbRu4pqtLsVyi8JVtRyuIf7hFo2o&#13;&#10;LQWdoG5EEGyH9W9QTS0RPOhwIqHJQOtaqpQDZTPL32XzXAmnUi5EjncTTf7/wcr7/SOyuiz4/IIz&#13;&#10;Kxp6oydiTditUYzOiKDW+SXZPbtHHHaexJhtp7GJf8qDdYnUw0Sq6gKTdDj/nH+ZL844k6S7WFyc&#13;&#10;nibWs6O3Qx++KmhYFAqOFD5xKfZ3PlBEMh1NYjBjWVvw89OzPFl5MHV5WxsTdalu1LVBthf04qGb&#13;&#10;xQQI4I0V7Yylw5hWn0iSwsGoHv5JaWIkXr0PEGvxiCmkVDbMelUlStWHOsvpG4ONHim0sQQYkTVd&#13;&#10;csIeAEbLHmTE7u882EdXlUp5ch4y/5vz5JEigw2Tc1NbwD9lZiirIXJvP5LUUxNZCt2mS9WyiJbx&#13;&#10;ZAPlgSoIoW8t7+RtTc94J3x4FEi9RF1H8yE80KIN0MvBIHFWAf7803m0pxInLWct9WbB/Y+dQMWZ&#13;&#10;+Wap+GMjjwKOwmYU7K65Bnr8GU0eJ5NIDhjMKGqE5pXGxjpGIZWwkmIVXAYcN9ehnxE0eKRar5MZ&#13;&#10;NawT4c4+OxnBI6+xLF+6V4FuqN1AVX8PY9+K5bsS7m2jp4X1LoCuU30feRwYp2ZPpTMMpjhN3u6T&#13;&#10;1XF8rn4BAAD//wMAUEsDBBQABgAIAAAAIQB8jBEH5gAAABABAAAPAAAAZHJzL2Rvd25yZXYueG1s&#13;&#10;TI9LT8MwEITvSPwHa5G4UadNSKo0mwpRyo0D5SFxc+Ntkja2I9t98O9ZTnBZabUzs/NVy4sZxIl8&#13;&#10;6J1FmE4SEGQbp3vbIry/re/mIEJUVqvBWUL4pgDL+vqqUqV2Z/tKp01sBYfYUCqELsaxlDI0HRkV&#13;&#10;Jm4ky7ed80ZFXn0rtVdnDjeDnCVJLo3qLX/o1EiPHTWHzdEg7P0H6cOu+Fq9PEv/tN5T9tkT4u3N&#13;&#10;ZbXg8bAAEekS/xzwy8D9oeZiW3e0OogBIc3TlKUI+f2UQVhRZLMMxBZhnhQ5yLqS/0HqHwAAAP//&#13;&#10;AwBQSwECLQAUAAYACAAAACEAtoM4kv4AAADhAQAAEwAAAAAAAAAAAAAAAAAAAAAAW0NvbnRlbnRf&#13;&#10;VHlwZXNdLnhtbFBLAQItABQABgAIAAAAIQA4/SH/1gAAAJQBAAALAAAAAAAAAAAAAAAAAC8BAABf&#13;&#10;cmVscy8ucmVsc1BLAQItABQABgAIAAAAIQANFJ0RmAIAAIYFAAAOAAAAAAAAAAAAAAAAAC4CAABk&#13;&#10;cnMvZTJvRG9jLnhtbFBLAQItABQABgAIAAAAIQB8jBEH5gAAABABAAAPAAAAAAAAAAAAAAAAAPIE&#13;&#10;AABkcnMvZG93bnJldi54bWxQSwUGAAAAAAQABADzAAAABQYAAAAA&#13;&#10;" fillcolor="#4472c4 [3204]" strokecolor="black [3213]" strokeweight=".5pt">
                <v:textbox inset="0,0,0,0">
                  <w:txbxContent>
                    <w:p w:rsidR="00907C01" w:rsidRDefault="00907C01" w:rsidP="00130B0B">
                      <w:r>
                        <w:t xml:space="preserve">Suivez les instructions de l’outil de gestion des alertes ou de la Fiche </w:t>
                      </w:r>
                      <w:r w:rsidR="003D6667">
                        <w:t>T</w:t>
                      </w:r>
                      <w:r>
                        <w:t>echnique « </w:t>
                      </w:r>
                      <w:r w:rsidRPr="00C60BA7">
                        <w:rPr>
                          <w:color w:val="000000" w:themeColor="text1"/>
                          <w:sz w:val="22"/>
                        </w:rPr>
                        <w:t xml:space="preserve">France </w:t>
                      </w:r>
                      <w:proofErr w:type="spellStart"/>
                      <w:r w:rsidRPr="00C60BA7">
                        <w:rPr>
                          <w:color w:val="000000" w:themeColor="text1"/>
                          <w:sz w:val="22"/>
                        </w:rPr>
                        <w:t>Medicines</w:t>
                      </w:r>
                      <w:proofErr w:type="spellEnd"/>
                      <w:r w:rsidRPr="00C60BA7">
                        <w:rPr>
                          <w:color w:val="000000" w:themeColor="text1"/>
                          <w:sz w:val="22"/>
                        </w:rPr>
                        <w:t xml:space="preserve"> </w:t>
                      </w:r>
                      <w:proofErr w:type="spellStart"/>
                      <w:r w:rsidRPr="00C60BA7">
                        <w:rPr>
                          <w:color w:val="000000" w:themeColor="text1"/>
                          <w:sz w:val="22"/>
                        </w:rPr>
                        <w:t>Verification</w:t>
                      </w:r>
                      <w:proofErr w:type="spellEnd"/>
                      <w:r w:rsidRPr="00C60BA7">
                        <w:rPr>
                          <w:color w:val="000000" w:themeColor="text1"/>
                          <w:sz w:val="22"/>
                        </w:rPr>
                        <w:t xml:space="preserve"> System (FMVS)_Gestion des alertes et </w:t>
                      </w:r>
                      <w:proofErr w:type="spellStart"/>
                      <w:r w:rsidRPr="00C60BA7">
                        <w:rPr>
                          <w:color w:val="000000" w:themeColor="text1"/>
                          <w:sz w:val="22"/>
                        </w:rPr>
                        <w:t>anomalies_Version</w:t>
                      </w:r>
                      <w:proofErr w:type="spellEnd"/>
                      <w:r w:rsidRPr="00C60BA7">
                        <w:rPr>
                          <w:color w:val="000000" w:themeColor="text1"/>
                          <w:sz w:val="22"/>
                        </w:rPr>
                        <w:t xml:space="preserve"> 0.5</w:t>
                      </w:r>
                      <w:r>
                        <w:rPr>
                          <w:color w:val="000000" w:themeColor="text1"/>
                          <w:sz w:val="22"/>
                        </w:rPr>
                        <w:t> </w:t>
                      </w:r>
                      <w:r w:rsidRPr="00130B0B">
                        <w:rPr>
                          <w:color w:val="FFFFFF" w:themeColor="background1"/>
                          <w:sz w:val="22"/>
                        </w:rPr>
                        <w:t>»</w:t>
                      </w:r>
                      <w:r>
                        <w:rPr>
                          <w:color w:val="000000" w:themeColor="text1"/>
                          <w:sz w:val="22"/>
                        </w:rPr>
                        <w:t> </w:t>
                      </w:r>
                    </w:p>
                  </w:txbxContent>
                </v:textbox>
              </v:rect>
            </w:pict>
          </mc:Fallback>
        </mc:AlternateContent>
      </w:r>
      <w:r>
        <w:rPr>
          <w:noProof/>
        </w:rPr>
        <mc:AlternateContent>
          <mc:Choice Requires="wps">
            <w:drawing>
              <wp:anchor distT="0" distB="0" distL="114300" distR="114300" simplePos="0" relativeHeight="251713536" behindDoc="0" locked="0" layoutInCell="1" allowOverlap="1" wp14:anchorId="12BFA121" wp14:editId="5C953784">
                <wp:simplePos x="0" y="0"/>
                <wp:positionH relativeFrom="column">
                  <wp:posOffset>2308225</wp:posOffset>
                </wp:positionH>
                <wp:positionV relativeFrom="paragraph">
                  <wp:posOffset>7381875</wp:posOffset>
                </wp:positionV>
                <wp:extent cx="2407285" cy="989330"/>
                <wp:effectExtent l="0" t="0" r="18415" b="13970"/>
                <wp:wrapNone/>
                <wp:docPr id="45" name="Rectangle 45"/>
                <wp:cNvGraphicFramePr/>
                <a:graphic xmlns:a="http://schemas.openxmlformats.org/drawingml/2006/main">
                  <a:graphicData uri="http://schemas.microsoft.com/office/word/2010/wordprocessingShape">
                    <wps:wsp>
                      <wps:cNvSpPr/>
                      <wps:spPr>
                        <a:xfrm>
                          <a:off x="0" y="0"/>
                          <a:ext cx="2407285" cy="989330"/>
                        </a:xfrm>
                        <a:prstGeom prst="rect">
                          <a:avLst/>
                        </a:prstGeom>
                        <a:solidFill>
                          <a:srgbClr val="FF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07C01" w:rsidRDefault="00907C01" w:rsidP="00130B0B">
                            <w:r>
                              <w:t xml:space="preserve">Suivez les instructions de l’outil de gestion des alertes ou de la Fiche </w:t>
                            </w:r>
                            <w:r w:rsidR="003D6667">
                              <w:t>T</w:t>
                            </w:r>
                            <w:r>
                              <w:t>echnique « </w:t>
                            </w:r>
                            <w:r w:rsidRPr="00C60BA7">
                              <w:rPr>
                                <w:color w:val="000000" w:themeColor="text1"/>
                                <w:sz w:val="22"/>
                              </w:rPr>
                              <w:t xml:space="preserve">France </w:t>
                            </w:r>
                            <w:proofErr w:type="spellStart"/>
                            <w:r w:rsidRPr="00C60BA7">
                              <w:rPr>
                                <w:color w:val="000000" w:themeColor="text1"/>
                                <w:sz w:val="22"/>
                              </w:rPr>
                              <w:t>Medicines</w:t>
                            </w:r>
                            <w:proofErr w:type="spellEnd"/>
                            <w:r w:rsidRPr="00C60BA7">
                              <w:rPr>
                                <w:color w:val="000000" w:themeColor="text1"/>
                                <w:sz w:val="22"/>
                              </w:rPr>
                              <w:t xml:space="preserve"> </w:t>
                            </w:r>
                            <w:proofErr w:type="spellStart"/>
                            <w:r w:rsidRPr="00C60BA7">
                              <w:rPr>
                                <w:color w:val="000000" w:themeColor="text1"/>
                                <w:sz w:val="22"/>
                              </w:rPr>
                              <w:t>Verification</w:t>
                            </w:r>
                            <w:proofErr w:type="spellEnd"/>
                            <w:r w:rsidRPr="00C60BA7">
                              <w:rPr>
                                <w:color w:val="000000" w:themeColor="text1"/>
                                <w:sz w:val="22"/>
                              </w:rPr>
                              <w:t xml:space="preserve"> System (FMVS)_Gestion des alertes et </w:t>
                            </w:r>
                            <w:proofErr w:type="spellStart"/>
                            <w:r w:rsidRPr="00C60BA7">
                              <w:rPr>
                                <w:color w:val="000000" w:themeColor="text1"/>
                                <w:sz w:val="22"/>
                              </w:rPr>
                              <w:t>anomalies_Version</w:t>
                            </w:r>
                            <w:proofErr w:type="spellEnd"/>
                            <w:r w:rsidRPr="00C60BA7">
                              <w:rPr>
                                <w:color w:val="000000" w:themeColor="text1"/>
                                <w:sz w:val="22"/>
                              </w:rPr>
                              <w:t xml:space="preserve"> 0.5</w:t>
                            </w:r>
                            <w:r>
                              <w:rPr>
                                <w:color w:val="000000" w:themeColor="text1"/>
                                <w:sz w:val="22"/>
                              </w:rPr>
                              <w:t> </w:t>
                            </w:r>
                            <w:r w:rsidRPr="00130B0B">
                              <w:rPr>
                                <w:color w:val="FFFFFF" w:themeColor="background1"/>
                                <w:sz w:val="22"/>
                              </w:rPr>
                              <w:t>»</w:t>
                            </w:r>
                            <w:r>
                              <w:rPr>
                                <w:color w:val="000000" w:themeColor="text1"/>
                                <w:sz w:val="22"/>
                              </w:rPr>
                              <w: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BFA121" id="Rectangle 45" o:spid="_x0000_s1035" style="position:absolute;margin-left:181.75pt;margin-top:581.25pt;width:189.55pt;height:77.9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iEmowIAALoFAAAOAAAAZHJzL2Uyb0RvYy54bWysVEtv2zAMvg/YfxB0X+2kj7VBnSJokWFA&#13;&#10;0RVth54VWYoNyKJGKYmzXz9KfqQv7DAsB4USyY/kZ5KXV21j2Fahr8EWfHKUc6ashLK264L/fFp+&#13;&#10;OefMB2FLYcCqgu+V51fzz58ud26mplCBKRUyArF+tnMFr0JwsyzzslKN8EfglCWlBmxEoCuusxLF&#13;&#10;jtAbk03z/CzbAZYOQSrv6fWmU/J5wtdayfBDa68CMwWn3EI6MZ2reGbzSzFbo3BVLfs0xD9k0Yja&#13;&#10;UtAR6kYEwTZYv4NqaongQYcjCU0GWtdSpRqomkn+pprHSjiVaiFyvBtp8v8PVt5t75HVZcFPTjmz&#13;&#10;oqFv9ECsCbs2itEbEbRzfkZ2j+4e+5snMVbbamziP9XB2kTqfiRVtYFJepye5F+n5wQuSXdxfnF8&#13;&#10;nFjPDt4OffimoGFRKDhS+MSl2N76QBHJdDCJwTyYulzWxqQLrlfXBtlW0AdeLnP6xZTJ5ZWZsWxX&#13;&#10;8LPj0zwhv9KlXlMjSGgn7xEIz1iCjVR0xScp7I2KWRj7oDSxGMvtAsT+PWAKKZUNk05ViVJ1+Z6+&#13;&#10;THfwSMknwIisqc4RuwcYLDuQAbururePriq1/+jcV/4359EjRQYbRuemtoAfVWaoqj5yZz+Q1FET&#13;&#10;WQrtqk0ddhEt48sKyj11HUI3jt7JZU2f/lb4cC+Q5o8mlXZK+EGHNkBfDnqJswrw90fv0Z7GgrSc&#13;&#10;7WieC+5/bQQqzsx3SwMTh38QcBBWg2A3zTVQB01oWzmZRHLAYAZRIzTPtGoWMQqphJUUq+Ay4HC5&#13;&#10;Dt1eoWUl1WKRzGjInQi39tHJCB55ja381D4LdH2/B5qUOxhmXczetH1nGz0tLDYBdJ1m4sBjzzgt&#13;&#10;iNQ6/TKLG+jlPVkdVu78DwAAAP//AwBQSwMEFAAGAAgAAAAhAOJHGlDjAAAAEgEAAA8AAABkcnMv&#13;&#10;ZG93bnJldi54bWxMT01PwzAMvSPxHyIjcWPpxxamrumEhnZCHBhwT5vQVGucqkm7wq/HnNjFsv2e&#13;&#10;n98r94vr2WzG0HmUkK4SYAYbrztsJXy8Hx+2wEJUqFXv0Uj4NgH21e1NqQrtL/hm5lNsGYlgKJQE&#13;&#10;G+NQcB4aa5wKKz8YJOzLj05FGseW61FdSNz1PEsSwZ3qkD5YNZiDNc35NDkJP6+bw3lSa+zcMr/U&#13;&#10;mfhMrDtKeX+3PO+oPO2ARbPE/wv4y0D+oSJjtZ9QB9ZLyEW+ISoBqcioI8rjOhPAalrl6TYHXpX8&#13;&#10;Okr1CwAA//8DAFBLAQItABQABgAIAAAAIQC2gziS/gAAAOEBAAATAAAAAAAAAAAAAAAAAAAAAABb&#13;&#10;Q29udGVudF9UeXBlc10ueG1sUEsBAi0AFAAGAAgAAAAhADj9If/WAAAAlAEAAAsAAAAAAAAAAAAA&#13;&#10;AAAALwEAAF9yZWxzLy5yZWxzUEsBAi0AFAAGAAgAAAAhAH/GISajAgAAugUAAA4AAAAAAAAAAAAA&#13;&#10;AAAALgIAAGRycy9lMm9Eb2MueG1sUEsBAi0AFAAGAAgAAAAhAOJHGlDjAAAAEgEAAA8AAAAAAAAA&#13;&#10;AAAAAAAA/QQAAGRycy9kb3ducmV2LnhtbFBLBQYAAAAABAAEAPMAAAANBgAAAAA=&#13;&#10;" fillcolor="red" strokecolor="black [3213]" strokeweight=".5pt">
                <v:textbox inset="0,0,0,0">
                  <w:txbxContent>
                    <w:p w:rsidR="00907C01" w:rsidRDefault="00907C01" w:rsidP="00130B0B">
                      <w:r>
                        <w:t xml:space="preserve">Suivez les instructions de l’outil de gestion des alertes ou de la Fiche </w:t>
                      </w:r>
                      <w:r w:rsidR="003D6667">
                        <w:t>T</w:t>
                      </w:r>
                      <w:r>
                        <w:t>echnique « </w:t>
                      </w:r>
                      <w:r w:rsidRPr="00C60BA7">
                        <w:rPr>
                          <w:color w:val="000000" w:themeColor="text1"/>
                          <w:sz w:val="22"/>
                        </w:rPr>
                        <w:t xml:space="preserve">France </w:t>
                      </w:r>
                      <w:proofErr w:type="spellStart"/>
                      <w:r w:rsidRPr="00C60BA7">
                        <w:rPr>
                          <w:color w:val="000000" w:themeColor="text1"/>
                          <w:sz w:val="22"/>
                        </w:rPr>
                        <w:t>Medicines</w:t>
                      </w:r>
                      <w:proofErr w:type="spellEnd"/>
                      <w:r w:rsidRPr="00C60BA7">
                        <w:rPr>
                          <w:color w:val="000000" w:themeColor="text1"/>
                          <w:sz w:val="22"/>
                        </w:rPr>
                        <w:t xml:space="preserve"> </w:t>
                      </w:r>
                      <w:proofErr w:type="spellStart"/>
                      <w:r w:rsidRPr="00C60BA7">
                        <w:rPr>
                          <w:color w:val="000000" w:themeColor="text1"/>
                          <w:sz w:val="22"/>
                        </w:rPr>
                        <w:t>Verification</w:t>
                      </w:r>
                      <w:proofErr w:type="spellEnd"/>
                      <w:r w:rsidRPr="00C60BA7">
                        <w:rPr>
                          <w:color w:val="000000" w:themeColor="text1"/>
                          <w:sz w:val="22"/>
                        </w:rPr>
                        <w:t xml:space="preserve"> System (FMVS)_Gestion des alertes et </w:t>
                      </w:r>
                      <w:proofErr w:type="spellStart"/>
                      <w:r w:rsidRPr="00C60BA7">
                        <w:rPr>
                          <w:color w:val="000000" w:themeColor="text1"/>
                          <w:sz w:val="22"/>
                        </w:rPr>
                        <w:t>anomalies_Version</w:t>
                      </w:r>
                      <w:proofErr w:type="spellEnd"/>
                      <w:r w:rsidRPr="00C60BA7">
                        <w:rPr>
                          <w:color w:val="000000" w:themeColor="text1"/>
                          <w:sz w:val="22"/>
                        </w:rPr>
                        <w:t xml:space="preserve"> 0.5</w:t>
                      </w:r>
                      <w:r>
                        <w:rPr>
                          <w:color w:val="000000" w:themeColor="text1"/>
                          <w:sz w:val="22"/>
                        </w:rPr>
                        <w:t> </w:t>
                      </w:r>
                      <w:r w:rsidRPr="00130B0B">
                        <w:rPr>
                          <w:color w:val="FFFFFF" w:themeColor="background1"/>
                          <w:sz w:val="22"/>
                        </w:rPr>
                        <w:t>»</w:t>
                      </w:r>
                      <w:r>
                        <w:rPr>
                          <w:color w:val="000000" w:themeColor="text1"/>
                          <w:sz w:val="22"/>
                        </w:rPr>
                        <w:t> </w:t>
                      </w:r>
                    </w:p>
                  </w:txbxContent>
                </v:textbox>
              </v:rect>
            </w:pict>
          </mc:Fallback>
        </mc:AlternateContent>
      </w:r>
      <w:r>
        <w:rPr>
          <w:noProof/>
        </w:rPr>
        <mc:AlternateContent>
          <mc:Choice Requires="wps">
            <w:drawing>
              <wp:anchor distT="0" distB="0" distL="114300" distR="114300" simplePos="0" relativeHeight="251715584" behindDoc="0" locked="0" layoutInCell="1" allowOverlap="1" wp14:anchorId="37FE0145" wp14:editId="26838990">
                <wp:simplePos x="0" y="0"/>
                <wp:positionH relativeFrom="column">
                  <wp:posOffset>1680845</wp:posOffset>
                </wp:positionH>
                <wp:positionV relativeFrom="paragraph">
                  <wp:posOffset>7700010</wp:posOffset>
                </wp:positionV>
                <wp:extent cx="632460" cy="0"/>
                <wp:effectExtent l="0" t="63500" r="0" b="76200"/>
                <wp:wrapNone/>
                <wp:docPr id="46" name="Connecteur droit avec flèche 46"/>
                <wp:cNvGraphicFramePr/>
                <a:graphic xmlns:a="http://schemas.openxmlformats.org/drawingml/2006/main">
                  <a:graphicData uri="http://schemas.microsoft.com/office/word/2010/wordprocessingShape">
                    <wps:wsp>
                      <wps:cNvCnPr/>
                      <wps:spPr>
                        <a:xfrm>
                          <a:off x="0" y="0"/>
                          <a:ext cx="63246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C6A01F2" id="_x0000_t32" coordsize="21600,21600" o:spt="32" o:oned="t" path="m,l21600,21600e" filled="f">
                <v:path arrowok="t" fillok="f" o:connecttype="none"/>
                <o:lock v:ext="edit" shapetype="t"/>
              </v:shapetype>
              <v:shape id="Connecteur droit avec flèche 46" o:spid="_x0000_s1026" type="#_x0000_t32" style="position:absolute;margin-left:132.35pt;margin-top:606.3pt;width:49.8pt;height:0;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UfHC8AEAADkEAAAOAAAAZHJzL2Uyb0RvYy54bWysU0uO2zAM3RfoHQTtGyfpICiCOLPIdLop&#13;&#10;2kE/B9DIVCxAP1CcfG7Ue/RipWTH6Q8FWnRDmxIfyfdIbW5P3okDYLYxtHIxm0sBQcfOhn0rP3+6&#13;&#10;f/FKikwqdMrFAK08Q5a32+fPNse0hmXso+sABScJeX1MreyJ0rppsu7BqzyLCQJfmoheEbu4bzpU&#13;&#10;R87uXbOcz1fNMWKXMGrImU/vhku5rfmNAU3vjclAwrWSe6NqsdrHYpvtRq33qFJv9diG+ocuvLKB&#13;&#10;i06p7hQp8YT2l1Teaow5Gprp6JtojNVQOTCbxfwnNh97laByYXFymmTK/y+tfnd4QGG7Vt6spAjK&#13;&#10;84x2MQQWDp5QdBgtCXUALYz7+oWnIjiORTumvGbsLjzg6OX0gEWBk0FfvsxNnKrQ50loOJHQfLh6&#13;&#10;ubxZ8Tj05aq54hJmegPRi/LTykyo7L6nsamIi6qzOrzNxJUZeAGUoi4Um6Oz3b11rjpllWDnUBwU&#13;&#10;LwGdFqV/xv0QRcq616ETdE6sAKFVYe9gjCxZm8J44Fj/6OxgqPgBDAvIrIbO6upe6ymtIdClpgsc&#13;&#10;XWCGu5uA80rpj8AxvkChrvXfgCdErRwDTWBvQ8TfVb/KZIb4iwID7yLBY+zOdfpVGt7Pqur4lsoD&#13;&#10;+N6v8OuL334DAAD//wMAUEsDBBQABgAIAAAAIQDMjUaL4wAAABIBAAAPAAAAZHJzL2Rvd25yZXYu&#13;&#10;eG1sTE/bSsNAEH0X/IdlBN/sJmmJNc2mFKVQFKG2fsAmOybBvcTdbZv8veOD6MvAzDlzLuV6NJqd&#13;&#10;0YfeWQHpLAGGtnGqt62A9+P2bgksRGmV1M6igAkDrKvrq1IWyl3sG54PsWUkYkMhBXQxDgXnoenQ&#13;&#10;yDBzA1rCPpw3MtLqW668vJC40TxLkpwb2Vty6OSAjx02n4eTEfCwG9pa71+e06/Eb3f9fnodN5MQ&#13;&#10;tzfj04rGZgUs4hj/PuCnA+WHioLV7mRVYFpAli/uiUpAlmY5MKLM88UcWP174lXJ/1epvgEAAP//&#13;&#10;AwBQSwECLQAUAAYACAAAACEAtoM4kv4AAADhAQAAEwAAAAAAAAAAAAAAAAAAAAAAW0NvbnRlbnRf&#13;&#10;VHlwZXNdLnhtbFBLAQItABQABgAIAAAAIQA4/SH/1gAAAJQBAAALAAAAAAAAAAAAAAAAAC8BAABf&#13;&#10;cmVscy8ucmVsc1BLAQItABQABgAIAAAAIQD7UfHC8AEAADkEAAAOAAAAAAAAAAAAAAAAAC4CAABk&#13;&#10;cnMvZTJvRG9jLnhtbFBLAQItABQABgAIAAAAIQDMjUaL4wAAABIBAAAPAAAAAAAAAAAAAAAAAEoE&#13;&#10;AABkcnMvZG93bnJldi54bWxQSwUGAAAAAAQABADzAAAAWgUAAAAA&#13;&#10;" strokecolor="black [3213]" strokeweight=".5pt">
                <v:stroke endarrow="block" joinstyle="miter"/>
              </v:shape>
            </w:pict>
          </mc:Fallback>
        </mc:AlternateContent>
      </w:r>
      <w:r>
        <w:rPr>
          <w:noProof/>
        </w:rPr>
        <mc:AlternateContent>
          <mc:Choice Requires="wps">
            <w:drawing>
              <wp:anchor distT="0" distB="0" distL="114300" distR="114300" simplePos="0" relativeHeight="251709440" behindDoc="0" locked="0" layoutInCell="1" allowOverlap="1" wp14:anchorId="2ADCC8F6" wp14:editId="73165E01">
                <wp:simplePos x="0" y="0"/>
                <wp:positionH relativeFrom="column">
                  <wp:posOffset>2303145</wp:posOffset>
                </wp:positionH>
                <wp:positionV relativeFrom="paragraph">
                  <wp:posOffset>5311140</wp:posOffset>
                </wp:positionV>
                <wp:extent cx="2407285" cy="1861820"/>
                <wp:effectExtent l="0" t="0" r="18415" b="17780"/>
                <wp:wrapNone/>
                <wp:docPr id="42" name="Rectangle 42"/>
                <wp:cNvGraphicFramePr/>
                <a:graphic xmlns:a="http://schemas.openxmlformats.org/drawingml/2006/main">
                  <a:graphicData uri="http://schemas.microsoft.com/office/word/2010/wordprocessingShape">
                    <wps:wsp>
                      <wps:cNvSpPr/>
                      <wps:spPr>
                        <a:xfrm>
                          <a:off x="0" y="0"/>
                          <a:ext cx="2407285" cy="1861820"/>
                        </a:xfrm>
                        <a:prstGeom prst="rect">
                          <a:avLst/>
                        </a:prstGeom>
                        <a:solidFill>
                          <a:srgbClr val="FFC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07C01" w:rsidRDefault="00907C01" w:rsidP="00130B0B">
                            <w:pPr>
                              <w:rPr>
                                <w:color w:val="FFFFFF" w:themeColor="background1"/>
                                <w:sz w:val="22"/>
                              </w:rPr>
                            </w:pPr>
                            <w:r>
                              <w:t xml:space="preserve">La transaction demandée n’a pu avoir lieu. Suivez les instructions de l’outil de gestion des alertes ou de la Fiche </w:t>
                            </w:r>
                            <w:r w:rsidR="003D6667">
                              <w:t>T</w:t>
                            </w:r>
                            <w:r>
                              <w:t>echnique « </w:t>
                            </w:r>
                            <w:r w:rsidRPr="00C60BA7">
                              <w:rPr>
                                <w:color w:val="000000" w:themeColor="text1"/>
                                <w:sz w:val="22"/>
                              </w:rPr>
                              <w:t xml:space="preserve">France </w:t>
                            </w:r>
                            <w:proofErr w:type="spellStart"/>
                            <w:r w:rsidRPr="00C60BA7">
                              <w:rPr>
                                <w:color w:val="000000" w:themeColor="text1"/>
                                <w:sz w:val="22"/>
                              </w:rPr>
                              <w:t>Medicines</w:t>
                            </w:r>
                            <w:proofErr w:type="spellEnd"/>
                            <w:r w:rsidRPr="00C60BA7">
                              <w:rPr>
                                <w:color w:val="000000" w:themeColor="text1"/>
                                <w:sz w:val="22"/>
                              </w:rPr>
                              <w:t xml:space="preserve"> </w:t>
                            </w:r>
                            <w:proofErr w:type="spellStart"/>
                            <w:r w:rsidRPr="00C60BA7">
                              <w:rPr>
                                <w:color w:val="000000" w:themeColor="text1"/>
                                <w:sz w:val="22"/>
                              </w:rPr>
                              <w:t>Verification</w:t>
                            </w:r>
                            <w:proofErr w:type="spellEnd"/>
                            <w:r w:rsidRPr="00C60BA7">
                              <w:rPr>
                                <w:color w:val="000000" w:themeColor="text1"/>
                                <w:sz w:val="22"/>
                              </w:rPr>
                              <w:t xml:space="preserve"> System (FMVS)_Gestion des alertes et </w:t>
                            </w:r>
                            <w:proofErr w:type="spellStart"/>
                            <w:r w:rsidRPr="00C60BA7">
                              <w:rPr>
                                <w:color w:val="000000" w:themeColor="text1"/>
                                <w:sz w:val="22"/>
                              </w:rPr>
                              <w:t>anomalies_Version</w:t>
                            </w:r>
                            <w:proofErr w:type="spellEnd"/>
                            <w:r w:rsidRPr="00C60BA7">
                              <w:rPr>
                                <w:color w:val="000000" w:themeColor="text1"/>
                                <w:sz w:val="22"/>
                              </w:rPr>
                              <w:t xml:space="preserve"> 0.5</w:t>
                            </w:r>
                            <w:r>
                              <w:rPr>
                                <w:color w:val="000000" w:themeColor="text1"/>
                                <w:sz w:val="22"/>
                              </w:rPr>
                              <w:t> </w:t>
                            </w:r>
                            <w:r w:rsidRPr="00130B0B">
                              <w:rPr>
                                <w:color w:val="FFFFFF" w:themeColor="background1"/>
                                <w:sz w:val="22"/>
                              </w:rPr>
                              <w:t>»</w:t>
                            </w:r>
                            <w:r>
                              <w:rPr>
                                <w:color w:val="FFFFFF" w:themeColor="background1"/>
                                <w:sz w:val="22"/>
                              </w:rPr>
                              <w:t>.</w:t>
                            </w:r>
                          </w:p>
                          <w:p w:rsidR="00907C01" w:rsidRDefault="00907C01" w:rsidP="00130B0B">
                            <w:r>
                              <w:rPr>
                                <w:color w:val="FFFFFF" w:themeColor="background1"/>
                                <w:sz w:val="22"/>
                              </w:rPr>
                              <w:t>Dans la majorité des cas il faudra prendre contact avec votre éditeur de logiciel ou votre support informatique pour résoudre ces alertes</w:t>
                            </w:r>
                            <w:r>
                              <w:rPr>
                                <w:color w:val="000000" w:themeColor="text1"/>
                                <w:sz w:val="22"/>
                              </w:rPr>
                              <w: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DCC8F6" id="Rectangle 42" o:spid="_x0000_s1036" style="position:absolute;margin-left:181.35pt;margin-top:418.2pt;width:189.55pt;height:146.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w8JppwIAALwFAAAOAAAAZHJzL2Uyb0RvYy54bWysVE1v2zAMvQ/YfxB0X21nbRcEdYogRYYB&#13;&#10;RVe0HXpWZCkWIEsapcTOfv0o+SNtV+ww7CJTIvlIPpO8uu4aTQ4CvLKmpMVZTokw3FbK7Er642nz&#13;&#10;aU6JD8xUTFsjSnoUnl4vP364at1CzGxtdSWAIIjxi9aVtA7BLbLM81o0zJ9ZJwwqpYWGBbzCLquA&#13;&#10;tYje6GyW55dZa6FyYLnwHl9veiVdJnwpBQ/fpfQiEF1SzC2kE9K5jWe2vGKLHTBXKz6kwf4hi4Yp&#13;&#10;g0EnqBsWGNmD+gOqURystzKccdtkVkrFRaoBqynyN9U81syJVAuS491Ek/9/sPzucA9EVSU9n1Fi&#13;&#10;WIP/6AFZY2anBcE3JKh1foF2j+4ehptHMVbbSWjiF+sgXSL1OJEqukA4Ps7O8y+z+QUlHHXF/LKY&#13;&#10;zxLt2cndgQ9fhW1IFEoKGD+RyQ63PmBINB1NYjRvtao2Sut0gd12rYEcGP7hzWad5yP6KzNtSFvS&#13;&#10;y88XeUJ+pUvNJiaQ0BWxagz6wgpv2uBj5KKvPknhqEXMQpsHIZHGWG8fIDbwCZNxLkwoelXNKtHn&#13;&#10;e4HZTumOHil0AozIEuucsAeA0bIHGbH7nAf76CpS/0/OQ+V/c548UmRrwuTcKGPhvco0VjVE7u1H&#13;&#10;knpqIkuh23apxYpUa3za2uqIfQe2H0jv+Ebhv79lPtwzwAnEWcWtEr7jIbXFX2cHiZLawq/33qM9&#13;&#10;DgZqKWlxokvqf+4ZCEr0N4MjE8d/FGAUtqNg9s3aYgsVuK8cTyI6QNCjKME2z7hsVjEKqpjhGKuk&#13;&#10;PMB4WYd+s+C64mK1SmY45o6FW/PoeASPxMZefuqeGbih4QPOyp0dp50t3vR9bxs9jV3tg5UqDcWJ&#13;&#10;x4FyXBGpd4Z1FnfQy3uyOi3d5W8AAAD//wMAUEsDBBQABgAIAAAAIQBcRVTg6QAAABEBAAAPAAAA&#13;&#10;ZHJzL2Rvd25yZXYueG1sTI/NTsMwEITvSLyDtUjcqJO0pCGNU1UghJRDRZseOLrx5keN7Sh225Sn&#13;&#10;ZznBZaXVfjM7k60n3bMLjq6zRkA4C4ChqazqTCPgUL4/JcCcl0bJ3hoUcEMH6/z+LpOpslezw8ve&#13;&#10;N4xMjEulgNb7IeXcVS1q6WZ2QEO32o5aelrHhqtRXslc9zwKgphr2Rn60MoBX1usTvuzFlCfhvJ5&#13;&#10;+1kWu+JrczvUH0nxHTghHh+mtxWNzQqYx8n/KeC3A+WHnIId7dkox3oB8zhaEiogmccLYEQsFyE1&#13;&#10;OhIaRi8x8Dzj/5vkPwAAAP//AwBQSwECLQAUAAYACAAAACEAtoM4kv4AAADhAQAAEwAAAAAAAAAA&#13;&#10;AAAAAAAAAAAAW0NvbnRlbnRfVHlwZXNdLnhtbFBLAQItABQABgAIAAAAIQA4/SH/1gAAAJQBAAAL&#13;&#10;AAAAAAAAAAAAAAAAAC8BAABfcmVscy8ucmVsc1BLAQItABQABgAIAAAAIQCtw8JppwIAALwFAAAO&#13;&#10;AAAAAAAAAAAAAAAAAC4CAABkcnMvZTJvRG9jLnhtbFBLAQItABQABgAIAAAAIQBcRVTg6QAAABEB&#13;&#10;AAAPAAAAAAAAAAAAAAAAAAEFAABkcnMvZG93bnJldi54bWxQSwUGAAAAAAQABADzAAAAFwYAAAAA&#13;&#10;" fillcolor="#ffc000" strokecolor="black [3213]" strokeweight=".5pt">
                <v:textbox inset="0,0,0,0">
                  <w:txbxContent>
                    <w:p w:rsidR="00907C01" w:rsidRDefault="00907C01" w:rsidP="00130B0B">
                      <w:pPr>
                        <w:rPr>
                          <w:color w:val="FFFFFF" w:themeColor="background1"/>
                          <w:sz w:val="22"/>
                        </w:rPr>
                      </w:pPr>
                      <w:r>
                        <w:t xml:space="preserve">La transaction demandée n’a pu avoir lieu. Suivez les instructions de l’outil de gestion des alertes ou de la Fiche </w:t>
                      </w:r>
                      <w:r w:rsidR="003D6667">
                        <w:t>T</w:t>
                      </w:r>
                      <w:r>
                        <w:t>echnique « </w:t>
                      </w:r>
                      <w:r w:rsidRPr="00C60BA7">
                        <w:rPr>
                          <w:color w:val="000000" w:themeColor="text1"/>
                          <w:sz w:val="22"/>
                        </w:rPr>
                        <w:t xml:space="preserve">France </w:t>
                      </w:r>
                      <w:proofErr w:type="spellStart"/>
                      <w:r w:rsidRPr="00C60BA7">
                        <w:rPr>
                          <w:color w:val="000000" w:themeColor="text1"/>
                          <w:sz w:val="22"/>
                        </w:rPr>
                        <w:t>Medicines</w:t>
                      </w:r>
                      <w:proofErr w:type="spellEnd"/>
                      <w:r w:rsidRPr="00C60BA7">
                        <w:rPr>
                          <w:color w:val="000000" w:themeColor="text1"/>
                          <w:sz w:val="22"/>
                        </w:rPr>
                        <w:t xml:space="preserve"> </w:t>
                      </w:r>
                      <w:proofErr w:type="spellStart"/>
                      <w:r w:rsidRPr="00C60BA7">
                        <w:rPr>
                          <w:color w:val="000000" w:themeColor="text1"/>
                          <w:sz w:val="22"/>
                        </w:rPr>
                        <w:t>Verification</w:t>
                      </w:r>
                      <w:proofErr w:type="spellEnd"/>
                      <w:r w:rsidRPr="00C60BA7">
                        <w:rPr>
                          <w:color w:val="000000" w:themeColor="text1"/>
                          <w:sz w:val="22"/>
                        </w:rPr>
                        <w:t xml:space="preserve"> System (FMVS)_Gestion des alertes et </w:t>
                      </w:r>
                      <w:proofErr w:type="spellStart"/>
                      <w:r w:rsidRPr="00C60BA7">
                        <w:rPr>
                          <w:color w:val="000000" w:themeColor="text1"/>
                          <w:sz w:val="22"/>
                        </w:rPr>
                        <w:t>anomalies_Version</w:t>
                      </w:r>
                      <w:proofErr w:type="spellEnd"/>
                      <w:r w:rsidRPr="00C60BA7">
                        <w:rPr>
                          <w:color w:val="000000" w:themeColor="text1"/>
                          <w:sz w:val="22"/>
                        </w:rPr>
                        <w:t xml:space="preserve"> 0.5</w:t>
                      </w:r>
                      <w:r>
                        <w:rPr>
                          <w:color w:val="000000" w:themeColor="text1"/>
                          <w:sz w:val="22"/>
                        </w:rPr>
                        <w:t> </w:t>
                      </w:r>
                      <w:r w:rsidRPr="00130B0B">
                        <w:rPr>
                          <w:color w:val="FFFFFF" w:themeColor="background1"/>
                          <w:sz w:val="22"/>
                        </w:rPr>
                        <w:t>»</w:t>
                      </w:r>
                      <w:r>
                        <w:rPr>
                          <w:color w:val="FFFFFF" w:themeColor="background1"/>
                          <w:sz w:val="22"/>
                        </w:rPr>
                        <w:t>.</w:t>
                      </w:r>
                    </w:p>
                    <w:p w:rsidR="00907C01" w:rsidRDefault="00907C01" w:rsidP="00130B0B">
                      <w:r>
                        <w:rPr>
                          <w:color w:val="FFFFFF" w:themeColor="background1"/>
                          <w:sz w:val="22"/>
                        </w:rPr>
                        <w:t>Dans la majorité des cas il faudra prendre contact avec votre éditeur de logiciel ou votre support informatique pour résoudre ces alertes</w:t>
                      </w:r>
                      <w:r>
                        <w:rPr>
                          <w:color w:val="000000" w:themeColor="text1"/>
                          <w:sz w:val="22"/>
                        </w:rPr>
                        <w:t> </w:t>
                      </w:r>
                    </w:p>
                  </w:txbxContent>
                </v:textbox>
              </v:rect>
            </w:pict>
          </mc:Fallback>
        </mc:AlternateContent>
      </w:r>
      <w:r>
        <w:rPr>
          <w:noProof/>
        </w:rPr>
        <mc:AlternateContent>
          <mc:Choice Requires="wps">
            <w:drawing>
              <wp:anchor distT="0" distB="0" distL="114300" distR="114300" simplePos="0" relativeHeight="251711488" behindDoc="0" locked="0" layoutInCell="1" allowOverlap="1" wp14:anchorId="34C56C70" wp14:editId="14DDE546">
                <wp:simplePos x="0" y="0"/>
                <wp:positionH relativeFrom="column">
                  <wp:posOffset>1671955</wp:posOffset>
                </wp:positionH>
                <wp:positionV relativeFrom="paragraph">
                  <wp:posOffset>6231255</wp:posOffset>
                </wp:positionV>
                <wp:extent cx="632460" cy="0"/>
                <wp:effectExtent l="0" t="63500" r="0" b="76200"/>
                <wp:wrapNone/>
                <wp:docPr id="43" name="Connecteur droit avec flèche 43"/>
                <wp:cNvGraphicFramePr/>
                <a:graphic xmlns:a="http://schemas.openxmlformats.org/drawingml/2006/main">
                  <a:graphicData uri="http://schemas.microsoft.com/office/word/2010/wordprocessingShape">
                    <wps:wsp>
                      <wps:cNvCnPr/>
                      <wps:spPr>
                        <a:xfrm>
                          <a:off x="0" y="0"/>
                          <a:ext cx="63246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0D0944" id="Connecteur droit avec flèche 43" o:spid="_x0000_s1026" type="#_x0000_t32" style="position:absolute;margin-left:131.65pt;margin-top:490.65pt;width:49.8pt;height:0;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Fkxa8QEAADkEAAAOAAAAZHJzL2Uyb0RvYy54bWysU0uO2zAM3RfoHQTtGzuZQVAEcWaR6XRT&#13;&#10;tEHbOYBGpmIBsiRQnHxu1Hv0YqVkx+kPBVp0Q5sSH8n3SK3vTr0TB8Bkg2/kfFZLAV6H1vp9Ix8/&#13;&#10;P7x6LUUi5VvlgodGniHJu83LF+tjXMEidMG1gIKT+LQ6xkZ2RHFVVUl30Ks0CxE8X5qAvSJ2cV+1&#13;&#10;qI6cvXfVoq6X1TFgGzFoSIlP74dLuSn5jQFNH4xJQMI1knujYrHYp2yrzVqt9qhiZ/XYhvqHLnpl&#13;&#10;PRedUt0rUuIZ7S+peqsxpGBopkNfBWOshsKB2czrn9h86lSEwoXFSXGSKf2/tPr9YYfCto28vZHC&#13;&#10;q55ntA3es3DwjKLFYEmoA2hh3NcvPBXBcSzaMaYVY7d+h6OX4g6zAieDff4yN3EqQp8noeFEQvPh&#13;&#10;8mZxu+Rx6MtVdcVFTPQWQi/yTyMTobL7jsamAs6LzurwLhFXZuAFkIs6n20KzrYP1rni5FWCrUNx&#13;&#10;ULwEdJrn/hn3QxQp6974VtA5sgKEVvm9gzEyZ60y44Fj+aOzg6HiRzAsILMaOiure62ntAZPl5rO&#13;&#10;c3SGGe5uAtaF0h+BY3yGQlnrvwFPiFI5eJrAvfUBf1f9KpMZ4i8KDLyzBE+hPZfpF2l4P4uq41vK&#13;&#10;D+B7v8CvL37zDQAA//8DAFBLAwQUAAYACAAAACEAgp3uaOAAAAAQAQAADwAAAGRycy9kb3ducmV2&#13;&#10;LnhtbExP20rDQBB9F/yHZQTf7OYCoU2zKUUpFEWo1Q/YZMckuJe4u22Tv3cEwb4MczlzLtVmMpqd&#13;&#10;0YfBWQHpIgGGtnVqsJ2Aj/fdwxJYiNIqqZ1FATMG2NS3N5UslbvYNzwfY8eIxIZSCuhjHEvOQ9uj&#13;&#10;kWHhRrR0+3TeyEij77jy8kLkRvMsSQpu5GBJoZcjPvbYfh1PRsBqP3aNPrw8p9+J3+2Hw/w6bWch&#13;&#10;7u+mpzWV7RpYxCn+f8BvBvIPNRlr3MmqwLSArMhzghLjMqWGEHmRrYA1fxteV/w6SP0DAAD//wMA&#13;&#10;UEsBAi0AFAAGAAgAAAAhALaDOJL+AAAA4QEAABMAAAAAAAAAAAAAAAAAAAAAAFtDb250ZW50X1R5&#13;&#10;cGVzXS54bWxQSwECLQAUAAYACAAAACEAOP0h/9YAAACUAQAACwAAAAAAAAAAAAAAAAAvAQAAX3Jl&#13;&#10;bHMvLnJlbHNQSwECLQAUAAYACAAAACEAyRZMWvEBAAA5BAAADgAAAAAAAAAAAAAAAAAuAgAAZHJz&#13;&#10;L2Uyb0RvYy54bWxQSwECLQAUAAYACAAAACEAgp3uaOAAAAAQAQAADwAAAAAAAAAAAAAAAABLBAAA&#13;&#10;ZHJzL2Rvd25yZXYueG1sUEsFBgAAAAAEAAQA8wAAAFgFAAAAAA==&#13;&#10;" strokecolor="black [3213]" strokeweight=".5pt">
                <v:stroke endarrow="block" joinstyle="miter"/>
              </v:shape>
            </w:pict>
          </mc:Fallback>
        </mc:AlternateContent>
      </w:r>
      <w:r>
        <w:rPr>
          <w:noProof/>
        </w:rPr>
        <mc:AlternateContent>
          <mc:Choice Requires="wps">
            <w:drawing>
              <wp:anchor distT="0" distB="0" distL="114300" distR="114300" simplePos="0" relativeHeight="251707392" behindDoc="0" locked="0" layoutInCell="1" allowOverlap="1" wp14:anchorId="6DB6BBCA" wp14:editId="164F357D">
                <wp:simplePos x="0" y="0"/>
                <wp:positionH relativeFrom="column">
                  <wp:posOffset>1672590</wp:posOffset>
                </wp:positionH>
                <wp:positionV relativeFrom="paragraph">
                  <wp:posOffset>4738370</wp:posOffset>
                </wp:positionV>
                <wp:extent cx="632460" cy="0"/>
                <wp:effectExtent l="0" t="63500" r="0" b="76200"/>
                <wp:wrapNone/>
                <wp:docPr id="40" name="Connecteur droit avec flèche 40"/>
                <wp:cNvGraphicFramePr/>
                <a:graphic xmlns:a="http://schemas.openxmlformats.org/drawingml/2006/main">
                  <a:graphicData uri="http://schemas.microsoft.com/office/word/2010/wordprocessingShape">
                    <wps:wsp>
                      <wps:cNvCnPr/>
                      <wps:spPr>
                        <a:xfrm>
                          <a:off x="0" y="0"/>
                          <a:ext cx="63246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98CFA1" id="Connecteur droit avec flèche 40" o:spid="_x0000_s1026" type="#_x0000_t32" style="position:absolute;margin-left:131.7pt;margin-top:373.1pt;width:49.8pt;height:0;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1Ngt7wEAADkEAAAOAAAAZHJzL2Uyb0RvYy54bWysU0uOEzEQ3SNxB8t70kkYRShKZxYZhg2C&#13;&#10;EZ8DeNzltCX/VK7J50bcg4tRdnc6/IQEYuPusuvVq/dc3tyevBMHwGxjaOViNpcCgo6dDftWfv50&#13;&#10;/+KVFJlU6JSLAVp5hixvt8+fbY5pDcvYR9cBCi4S8vqYWtkTpXXTZN2DV3kWEwQ+NBG9Ig5x33So&#13;&#10;jlzdu2Y5n6+aY8QuYdSQM+/eDYdyW+sbA5reG5OBhGsl90Z1xbo+lrXZbtR6jyr1Vo9tqH/owisb&#13;&#10;mHQqdadIiSe0v5TyVmPM0dBMR99EY6yGqoHVLOY/qfnYqwRVC5uT02RT/n9l9bvDAwrbtfKG7QnK&#13;&#10;8x3tYghsHDyh6DBaEuoAWhj39QvfiuA8Nu2Y8pqxu/CAY5TTAxYHTgZ9+bI2capGnyej4URC8+bq&#13;&#10;5fJmxXz6ctRccQkzvYHoRflpZSZUdt/T2FTERfVZHd5mYmYGXgCF1IWy5uhsd2+dq0EZJdg5FAfF&#13;&#10;Q0CnRemfcT9kkbLudegEnRM7QGhV2DsYM0vVpigeNNY/OjsYGD+AYQNZ1dBZHd0rn9IaAl04XeDs&#13;&#10;AjPc3QScV0l/BI75BQp1rP8GPCEqcww0gb0NEX/HfrXJDPkXBwbdxYLH2J3r7VdreD6rq+NbKg/g&#13;&#10;+7jCry9++w0AAP//AwBQSwMEFAAGAAgAAAAhAN+3zSjkAAAAEAEAAA8AAABkcnMvZG93bnJldi54&#13;&#10;bWxMj91Kw0AQhe8F32EZwTu7aVJiTbMpRSkURaitD7DJjklwf+Lutk3e3hEEvRmYmTNnzleuR6PZ&#13;&#10;GX3onRUwnyXA0DZO9bYV8H7c3i2BhSitktpZFDBhgHV1fVXKQrmLfcPzIbaMTGwopIAuxqHgPDQd&#13;&#10;GhlmbkBLuw/njYzU+pYrLy9kbjRPkyTnRvaWPnRywMcOm8/DyQh42A1trfcvz/OvxG93/X56HTeT&#13;&#10;ELc349OKymYFLOIY/y7gh4HyQ0XBaneyKjAtIM2zBUkF3C/yFBgpsjwjxPp3wquS/wepvgEAAP//&#13;&#10;AwBQSwECLQAUAAYACAAAACEAtoM4kv4AAADhAQAAEwAAAAAAAAAAAAAAAAAAAAAAW0NvbnRlbnRf&#13;&#10;VHlwZXNdLnhtbFBLAQItABQABgAIAAAAIQA4/SH/1gAAAJQBAAALAAAAAAAAAAAAAAAAAC8BAABf&#13;&#10;cmVscy8ucmVsc1BLAQItABQABgAIAAAAIQAn1Ngt7wEAADkEAAAOAAAAAAAAAAAAAAAAAC4CAABk&#13;&#10;cnMvZTJvRG9jLnhtbFBLAQItABQABgAIAAAAIQDft80o5AAAABABAAAPAAAAAAAAAAAAAAAAAEkE&#13;&#10;AABkcnMvZG93bnJldi54bWxQSwUGAAAAAAQABADzAAAAWgUAAAAA&#13;&#10;" strokecolor="black [3213]" strokeweight=".5pt">
                <v:stroke endarrow="block" joinstyle="miter"/>
              </v:shape>
            </w:pict>
          </mc:Fallback>
        </mc:AlternateContent>
      </w:r>
      <w:r>
        <w:rPr>
          <w:noProof/>
        </w:rPr>
        <mc:AlternateContent>
          <mc:Choice Requires="wps">
            <w:drawing>
              <wp:anchor distT="0" distB="0" distL="114300" distR="114300" simplePos="0" relativeHeight="251700224" behindDoc="0" locked="0" layoutInCell="1" allowOverlap="1" wp14:anchorId="699F1239" wp14:editId="168B0AA6">
                <wp:simplePos x="0" y="0"/>
                <wp:positionH relativeFrom="column">
                  <wp:posOffset>-392430</wp:posOffset>
                </wp:positionH>
                <wp:positionV relativeFrom="paragraph">
                  <wp:posOffset>7062470</wp:posOffset>
                </wp:positionV>
                <wp:extent cx="2084070" cy="1278890"/>
                <wp:effectExtent l="12700" t="12700" r="11430" b="29210"/>
                <wp:wrapNone/>
                <wp:docPr id="34" name="Losange 34"/>
                <wp:cNvGraphicFramePr/>
                <a:graphic xmlns:a="http://schemas.openxmlformats.org/drawingml/2006/main">
                  <a:graphicData uri="http://schemas.microsoft.com/office/word/2010/wordprocessingShape">
                    <wps:wsp>
                      <wps:cNvSpPr/>
                      <wps:spPr>
                        <a:xfrm>
                          <a:off x="0" y="0"/>
                          <a:ext cx="2084070" cy="1278890"/>
                        </a:xfrm>
                        <a:prstGeom prst="diamond">
                          <a:avLst/>
                        </a:prstGeom>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07C01" w:rsidRPr="00B92C89" w:rsidRDefault="00907C01" w:rsidP="006F237E">
                            <w:pPr>
                              <w:jc w:val="center"/>
                              <w:rPr>
                                <w:sz w:val="20"/>
                              </w:rPr>
                            </w:pPr>
                            <w:r>
                              <w:rPr>
                                <w:sz w:val="20"/>
                              </w:rPr>
                              <w:t>Alerte de niveau 5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F1239" id="Losange 34" o:spid="_x0000_s1037" type="#_x0000_t4" style="position:absolute;margin-left:-30.9pt;margin-top:556.1pt;width:164.1pt;height:100.7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UWMmQIAAIkFAAAOAAAAZHJzL2Uyb0RvYy54bWysVEtv2zAMvg/YfxB0X22nryyoUwQtOgwI&#13;&#10;2qLt0LMiS7EAWdQkJXb260fJjxRdscMwH2RKJD+Kn0heXXeNJnvhvAJT0uIkp0QYDpUy25L+eLn7&#13;&#10;MqfEB2YqpsGIkh6Ep9fLz5+uWrsQM6hBV8IRBDF+0dqS1iHYRZZ5XouG+ROwwqBSgmtYwK3bZpVj&#13;&#10;LaI3Opvl+UXWgqusAy68x9PbXkmXCV9KwcODlF4EokuKdwtpdWndxDVbXrHF1jFbKz5cg/3DLRqm&#13;&#10;DAadoG5ZYGTn1B9QjeIOPMhwwqHJQErFRcoBsynyd9k818yKlAuS4+1Ek/9/sPx+/+iIqkp6ekaJ&#13;&#10;YQ2+0Ro8M1tB8ATpaa1foNWzfXTDzqMYc+2ka+IfsyBdovQwUSq6QDgezvL5WX6JzHPUFbPL+fxr&#13;&#10;Ij07ulvnwzcBDYlCSSvFGjBVYpPt1z5gVLQerWJAbUhb0ovT8zxZedCqulNaR12qHHGjHdkzfPPQ&#13;&#10;FTEJBHhjhTtt8DCm1ieTpHDQood/EhI5idfvA8RqPGIyzoUJRa+qWSX6UOc5fmOw0SOF1gYBI7LE&#13;&#10;S07YA8Bo2YOM2P2dB/voKlIxT85D5n9znjxSZDBhcm6UAfdRZhqzGiL39iNJPTWRpdBtulQvRTKN&#13;&#10;RxuoDlhEDvru8pbfKXzKNfPhkTlsJ3x+HBHhARepAZ8OBomSGtyvj86jPVY5ailpsT1L6n/umBOU&#13;&#10;6O8G6z/28ii4UdiMgtk1N4CvX+DwsTyJ6OCCHkXpoHnFybGKUVDFDMdYJeXBjZub0I8JnD1crFbJ&#13;&#10;DHvWsrA2z5ZH8EhsrMuX7pU5O9RvwNK/h7F12eJdDfe20dPAahdAqlTgRx4HyrHfU+0MsykOlLf7&#13;&#10;ZHWcoMvfAAAA//8DAFBLAwQUAAYACAAAACEAAlhNwuUAAAASAQAADwAAAGRycy9kb3ducmV2Lnht&#13;&#10;bEyPQU/DMAyF70j8h8hI3LY0HQpT13RCDCRQT2y7cMsa0waapGqyrvx7zAkuluxnP3+v3M6uZxOO&#13;&#10;0QavQCwzYOibYKxvFRwPz4s1sJi0N7oPHhV8Y4RtdX1V6sKEi3/DaZ9aRiY+FlpBl9JQcB6bDp2O&#13;&#10;yzCgJ+0jjE4naseWm1FfyNz1PM8yyZ22nj50esDHDpuv/dkpOGAdpx3/tPx9PL6+2HVdP+l7pW5v&#13;&#10;5t2GysMGWMI5/V3Abwbih4rATuHsTWS9goUUxJ9IECLPgdFKLuUdsBONVmIlgVcl/x+l+gEAAP//&#13;&#10;AwBQSwECLQAUAAYACAAAACEAtoM4kv4AAADhAQAAEwAAAAAAAAAAAAAAAAAAAAAAW0NvbnRlbnRf&#13;&#10;VHlwZXNdLnhtbFBLAQItABQABgAIAAAAIQA4/SH/1gAAAJQBAAALAAAAAAAAAAAAAAAAAC8BAABf&#13;&#10;cmVscy8ucmVsc1BLAQItABQABgAIAAAAIQA7/UWMmQIAAIkFAAAOAAAAAAAAAAAAAAAAAC4CAABk&#13;&#10;cnMvZTJvRG9jLnhtbFBLAQItABQABgAIAAAAIQACWE3C5QAAABIBAAAPAAAAAAAAAAAAAAAAAPME&#13;&#10;AABkcnMvZG93bnJldi54bWxQSwUGAAAAAAQABADzAAAABQYAAAAA&#13;&#10;" fillcolor="#4472c4 [3204]" strokecolor="black [3213]" strokeweight=".5pt">
                <v:textbox inset="0,0,0,0">
                  <w:txbxContent>
                    <w:p w:rsidR="00907C01" w:rsidRPr="00B92C89" w:rsidRDefault="00907C01" w:rsidP="006F237E">
                      <w:pPr>
                        <w:jc w:val="center"/>
                        <w:rPr>
                          <w:sz w:val="20"/>
                        </w:rPr>
                      </w:pPr>
                      <w:r>
                        <w:rPr>
                          <w:sz w:val="20"/>
                        </w:rPr>
                        <w:t>Alerte de niveau 5 ?</w:t>
                      </w:r>
                    </w:p>
                  </w:txbxContent>
                </v:textbox>
              </v:shape>
            </w:pict>
          </mc:Fallback>
        </mc:AlternateContent>
      </w:r>
      <w:r>
        <w:rPr>
          <w:noProof/>
        </w:rPr>
        <mc:AlternateContent>
          <mc:Choice Requires="wps">
            <w:drawing>
              <wp:anchor distT="0" distB="0" distL="114300" distR="114300" simplePos="0" relativeHeight="251705344" behindDoc="0" locked="0" layoutInCell="1" allowOverlap="1" wp14:anchorId="40728CDE" wp14:editId="059309B4">
                <wp:simplePos x="0" y="0"/>
                <wp:positionH relativeFrom="column">
                  <wp:posOffset>645160</wp:posOffset>
                </wp:positionH>
                <wp:positionV relativeFrom="paragraph">
                  <wp:posOffset>6860540</wp:posOffset>
                </wp:positionV>
                <wp:extent cx="0" cy="201295"/>
                <wp:effectExtent l="63500" t="0" r="38100" b="40005"/>
                <wp:wrapNone/>
                <wp:docPr id="39" name="Connecteur droit avec flèche 39"/>
                <wp:cNvGraphicFramePr/>
                <a:graphic xmlns:a="http://schemas.openxmlformats.org/drawingml/2006/main">
                  <a:graphicData uri="http://schemas.microsoft.com/office/word/2010/wordprocessingShape">
                    <wps:wsp>
                      <wps:cNvCnPr/>
                      <wps:spPr>
                        <a:xfrm>
                          <a:off x="0" y="0"/>
                          <a:ext cx="0" cy="20129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9CC386" id="Connecteur droit avec flèche 39" o:spid="_x0000_s1026" type="#_x0000_t32" style="position:absolute;margin-left:50.8pt;margin-top:540.2pt;width:0;height:15.8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RkPJ7QEAADkEAAAOAAAAZHJzL2Uyb0RvYy54bWysU9uOEzEMfUfiH6K802mLQGzV6T50WV4Q&#13;&#10;VFw+IJtxOpFyk+Pt5Y/4D34MJzOdchMSiBfPOPGxfY6d9e3JO3EAzDaGVi5mcykg6NjZsG/l50/3&#13;&#10;z15JkUmFTrkYoJVnyPJ28/TJ+phWsIx9dB2g4CQhr46plT1RWjVN1j14lWcxQeBLE9ErYhf3TYfq&#13;&#10;yNm9a5bz+cvmGLFLGDXkzKd3w6Xc1PzGgKb3xmQg4VrJvVG1WO1Dsc1mrVZ7VKm3emxD/UMXXtnA&#13;&#10;RadUd4qUeET7SypvNcYcDc109E00xmqoHJjNYv4Tm4+9SlC5sDg5TTLl/5dWvzvsUNiulc9vpAjK&#13;&#10;84y2MQQWDh5RdBgtCXUALYz7+oWnIjiORTumvGLsNuxw9HLaYVHgZNCXL3MTpyr0eRIaTiT0cKj5&#13;&#10;lCkvb16UdM0VlzDTG4helJ9WZkJl9z2NTUVcVJ3V4W2mAXgBlKIuFJujs929da46ZZVg61AcFC8B&#13;&#10;nRZjwR+iSFn3OnSCzokVILQq7B2MkSVrUxgPHOsfnR0MFT+AYQGZ1dBZXd1rPaU1BLrUdIGjC8xw&#13;&#10;dxNwXin9ETjGFyjUtf4b8ISolWOgCextiPi76leZzBB/UWDgXSR4iN25Tr9Kw/tZxzi+pfIAvvcr&#13;&#10;/PriN98AAAD//wMAUEsDBBQABgAIAAAAIQCV4WhV4gAAABIBAAAPAAAAZHJzL2Rvd25yZXYueG1s&#13;&#10;TE9dT8MwDHxH4j9ERuJtSzKhaXRNpwk0aQIhjcEPSBvTVuSjNNnW/ntcXsaLdWefz+d8MzjLztjH&#13;&#10;NngFci6Aoa+CaX2t4PNjN1sBi0l7o23wqGDECJvi9ibXmQkX/47nY6oZmfiYaQVNSl3GeawadDrO&#13;&#10;Q4eeZl+hdzoR7Wtuen0hc2f5Qogld7r1dKHRHT41WH0fT07B476rS3t4fZE/ot/t28P4NmxHpe7v&#13;&#10;huc1le0aWMIhXTdg+oHyQ0HBynDyJjJLXMglSSewEg/AJslfqyQg5UICL3L+/5XiFwAA//8DAFBL&#13;&#10;AQItABQABgAIAAAAIQC2gziS/gAAAOEBAAATAAAAAAAAAAAAAAAAAAAAAABbQ29udGVudF9UeXBl&#13;&#10;c10ueG1sUEsBAi0AFAAGAAgAAAAhADj9If/WAAAAlAEAAAsAAAAAAAAAAAAAAAAALwEAAF9yZWxz&#13;&#10;Ly5yZWxzUEsBAi0AFAAGAAgAAAAhAPVGQ8ntAQAAOQQAAA4AAAAAAAAAAAAAAAAALgIAAGRycy9l&#13;&#10;Mm9Eb2MueG1sUEsBAi0AFAAGAAgAAAAhAJXhaFXiAAAAEgEAAA8AAAAAAAAAAAAAAAAARwQAAGRy&#13;&#10;cy9kb3ducmV2LnhtbFBLBQYAAAAABAAEAPMAAABWBQAAAAA=&#13;&#10;" strokecolor="black [3213]" strokeweight=".5pt">
                <v:stroke endarrow="block" joinstyle="miter"/>
              </v:shape>
            </w:pict>
          </mc:Fallback>
        </mc:AlternateContent>
      </w:r>
      <w:r>
        <w:rPr>
          <w:noProof/>
        </w:rPr>
        <mc:AlternateContent>
          <mc:Choice Requires="wps">
            <w:drawing>
              <wp:anchor distT="0" distB="0" distL="114300" distR="114300" simplePos="0" relativeHeight="251698176" behindDoc="0" locked="0" layoutInCell="1" allowOverlap="1" wp14:anchorId="30F4AAF0" wp14:editId="354E9221">
                <wp:simplePos x="0" y="0"/>
                <wp:positionH relativeFrom="column">
                  <wp:posOffset>-387350</wp:posOffset>
                </wp:positionH>
                <wp:positionV relativeFrom="paragraph">
                  <wp:posOffset>5586730</wp:posOffset>
                </wp:positionV>
                <wp:extent cx="2084070" cy="1278890"/>
                <wp:effectExtent l="12700" t="12700" r="11430" b="29210"/>
                <wp:wrapNone/>
                <wp:docPr id="33" name="Losange 33"/>
                <wp:cNvGraphicFramePr/>
                <a:graphic xmlns:a="http://schemas.openxmlformats.org/drawingml/2006/main">
                  <a:graphicData uri="http://schemas.microsoft.com/office/word/2010/wordprocessingShape">
                    <wps:wsp>
                      <wps:cNvSpPr/>
                      <wps:spPr>
                        <a:xfrm>
                          <a:off x="0" y="0"/>
                          <a:ext cx="2084070" cy="1278890"/>
                        </a:xfrm>
                        <a:prstGeom prst="diamond">
                          <a:avLst/>
                        </a:prstGeom>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07C01" w:rsidRPr="00B92C89" w:rsidRDefault="00907C01" w:rsidP="006F237E">
                            <w:pPr>
                              <w:jc w:val="center"/>
                              <w:rPr>
                                <w:sz w:val="20"/>
                              </w:rPr>
                            </w:pPr>
                            <w:r>
                              <w:rPr>
                                <w:sz w:val="20"/>
                              </w:rPr>
                              <w:t>Alerte Technique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4AAF0" id="Losange 33" o:spid="_x0000_s1038" type="#_x0000_t4" style="position:absolute;margin-left:-30.5pt;margin-top:439.9pt;width:164.1pt;height:100.7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oj1bmgIAAIkFAAAOAAAAZHJzL2Uyb0RvYy54bWysVE1v2zAMvQ/YfxB0X22na5sFdYqgRYcB&#13;&#10;QRusHXpWZCkWIIuapMTOfv0o+SNFV+wwzAeZEslH8Ynk9U3XaHIQziswJS3OckqE4VApsyvpj+f7&#13;&#10;T3NKfGCmYhqMKOlReHqz/PjhurULMYMadCUcQRDjF60taR2CXWSZ57VomD8DKwwqJbiGBdy6XVY5&#13;&#10;1iJ6o7NZnl9mLbjKOuDCezy965V0mfClFDw8SulFILqkeLeQVpfWbVyz5TVb7ByzteLDNdg/3KJh&#13;&#10;ymDQCeqOBUb2Tv0B1SjuwIMMZxyaDKRUXKQcMJsif5PNU82sSLkgOd5ONPn/B8sfDhtHVFXS83NK&#13;&#10;DGvwjdbgmdkJgidIT2v9Aq2e7MYNO49izLWTrol/zIJ0idLjRKnoAuF4OMvnn/MrZJ6jrphdzedf&#13;&#10;EunZyd06H74KaEgUSlop1oCpEpvssPYBo6L1aBUDakPakl6eX+TJyoNW1b3SOupS5Yhb7ciB4ZuH&#13;&#10;rohJIMArK9xpg4cxtT6ZJIWjFj38dyGRk3j9PkCsxhMm41yYUPSqmlWiD3WR4zcGGz1SaG0QMCJL&#13;&#10;vOSEPQCMlj3IiN3febCPriIV8+Q8ZP4358kjRQYTJudGGXDvZaYxqyFybz+S1FMTWQrdtkv1Usyi&#13;&#10;aTzaQnXEInLQd5e3/F7hU66ZDxvmsJ3w+XFEhEdcpAZ8OhgkSmpwv947j/ZY5ailpMX2LKn/uWdO&#13;&#10;UKK/Gaz/2Muj4EZhOwpm39wCvn6Bw8fyJKKDC3oUpYPmBSfHKkZBFTMcY5WUBzdubkM/JnD2cLFa&#13;&#10;JTPsWcvC2jxZHsEjsbEun7sX5uxQvwFL/wHG1mWLNzXc20ZPA6t9AKlSgZ94HCjHfk+1M8ymOFBe&#13;&#10;75PVaYIufwMAAP//AwBQSwMEFAAGAAgAAAAhACnfwYvkAAAAEQEAAA8AAABkcnMvZG93bnJldi54&#13;&#10;bWxMjzFPwzAQhXck/oN1SGytkwxJSONUiIIEykTbhc2Nj8QQ25HtpuHfc0x0Oel07717X71dzMhm&#13;&#10;9EE7KyBdJ8DQdk5p2ws4Hl5WJbAQpVVydBYF/GCAbXN7U8tKuYt9x3kfe0YhNlRSwBDjVHEeugGN&#13;&#10;DGs3oaXbp/NGRlp9z5WXFwo3I8+SJOdGaksfBjnh04Dd9/5sBBywDfOOf2n+4Y9vr7ps22dZCHF/&#13;&#10;t+w2NB43wCIu8d8BfwzUHxoqdnJnqwIbBazylICigLJ4IBBSZHmRATuRNCnTDHhT82uS5hcAAP//&#13;&#10;AwBQSwECLQAUAAYACAAAACEAtoM4kv4AAADhAQAAEwAAAAAAAAAAAAAAAAAAAAAAW0NvbnRlbnRf&#13;&#10;VHlwZXNdLnhtbFBLAQItABQABgAIAAAAIQA4/SH/1gAAAJQBAAALAAAAAAAAAAAAAAAAAC8BAABf&#13;&#10;cmVscy8ucmVsc1BLAQItABQABgAIAAAAIQAhoj1bmgIAAIkFAAAOAAAAAAAAAAAAAAAAAC4CAABk&#13;&#10;cnMvZTJvRG9jLnhtbFBLAQItABQABgAIAAAAIQAp38GL5AAAABEBAAAPAAAAAAAAAAAAAAAAAPQE&#13;&#10;AABkcnMvZG93bnJldi54bWxQSwUGAAAAAAQABADzAAAABQYAAAAA&#13;&#10;" fillcolor="#4472c4 [3204]" strokecolor="black [3213]" strokeweight=".5pt">
                <v:textbox inset="0,0,0,0">
                  <w:txbxContent>
                    <w:p w:rsidR="00907C01" w:rsidRPr="00B92C89" w:rsidRDefault="00907C01" w:rsidP="006F237E">
                      <w:pPr>
                        <w:jc w:val="center"/>
                        <w:rPr>
                          <w:sz w:val="20"/>
                        </w:rPr>
                      </w:pPr>
                      <w:r>
                        <w:rPr>
                          <w:sz w:val="20"/>
                        </w:rPr>
                        <w:t>Alerte Technique ?</w:t>
                      </w:r>
                    </w:p>
                  </w:txbxContent>
                </v:textbox>
              </v:shape>
            </w:pict>
          </mc:Fallback>
        </mc:AlternateContent>
      </w:r>
      <w:r>
        <w:rPr>
          <w:noProof/>
        </w:rPr>
        <mc:AlternateContent>
          <mc:Choice Requires="wps">
            <w:drawing>
              <wp:anchor distT="0" distB="0" distL="114300" distR="114300" simplePos="0" relativeHeight="251703296" behindDoc="0" locked="0" layoutInCell="1" allowOverlap="1" wp14:anchorId="40728CDE" wp14:editId="059309B4">
                <wp:simplePos x="0" y="0"/>
                <wp:positionH relativeFrom="column">
                  <wp:posOffset>657225</wp:posOffset>
                </wp:positionH>
                <wp:positionV relativeFrom="paragraph">
                  <wp:posOffset>5379085</wp:posOffset>
                </wp:positionV>
                <wp:extent cx="0" cy="201295"/>
                <wp:effectExtent l="63500" t="0" r="38100" b="40005"/>
                <wp:wrapNone/>
                <wp:docPr id="38" name="Connecteur droit avec flèche 38"/>
                <wp:cNvGraphicFramePr/>
                <a:graphic xmlns:a="http://schemas.openxmlformats.org/drawingml/2006/main">
                  <a:graphicData uri="http://schemas.microsoft.com/office/word/2010/wordprocessingShape">
                    <wps:wsp>
                      <wps:cNvCnPr/>
                      <wps:spPr>
                        <a:xfrm>
                          <a:off x="0" y="0"/>
                          <a:ext cx="0" cy="20129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8A116E1" id="Connecteur droit avec flèche 38" o:spid="_x0000_s1026" type="#_x0000_t32" style="position:absolute;margin-left:51.75pt;margin-top:423.55pt;width:0;height:15.85pt;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DDk7AEAADkEAAAOAAAAZHJzL2Uyb0RvYy54bWysU9uOEzEMfUfiH6K802mLQFB1ug9dlhcE&#13;&#10;FSwfkM04nUi5yfH28kf8Bz+Gk5lOuQkJxItnnPjYPsfO+ubknTgAZhtDKxezuRQQdOxs2Lfy8/3d&#13;&#10;s1dSZFKhUy4GaOUZsrzZPH2yPqYVLGMfXQcoOEnIq2NqZU+UVk2TdQ9e5VlMEPjSRPSK2MV906E6&#13;&#10;cnbvmuV8/rI5RuwSRg058+ntcCk3Nb8xoOmDMRlIuFZyb1QtVvtQbLNZq9UeVeqtHttQ/9CFVzZw&#13;&#10;0SnVrSIlHtH+kspbjTFHQzMdfRONsRoqB2azmP/E5lOvElQuLE5Ok0z5/6XV7w87FLZr5XOeVFCe&#13;&#10;Z7SNIbBw8Iiiw2hJqANoYdzXLzwVwXEs2jHlFWO3YYejl9MOiwIng758mZs4VaHPk9BwIqGHQ82n&#13;&#10;THn5+kVJ11xxCTO9hehF+WllJlR239PYVMRF1Vkd3mUagBdAKepCsTk6291Z56pTVgm2DsVB8RLQ&#13;&#10;aTEW/CGKlHVvQifonFgBQqvC3sEYWbI2hfHAsf7R2cFQ8SMYFpBZDZ3V1b3WU1pDoEtNFzi6wAx3&#13;&#10;NwHnldIfgWN8gUJd678BT4haOQaawN6GiL+rfpXJDPEXBQbeRYKH2J3r9Ks0vJ91jONbKg/ge7/C&#13;&#10;ry9+8w0AAP//AwBQSwMEFAAGAAgAAAAhAJHZGJfjAAAAEAEAAA8AAABkcnMvZG93bnJldi54bWxM&#13;&#10;T8tOwzAQvCPxD9YicaN2eDWkcaoKVKkCIZXCBzixSSLsdbDdNvl7tlzgstLMzs7OlMvRWXYwIfYe&#13;&#10;JWQzAcxg43WPrYSP9/VVDiwmhVpZj0bCZCIsq/OzUhXaH/HNHHapZWSCsVASupSGgvPYdMapOPOD&#13;&#10;Qdp9+uBUIhharoM6krmz/FqIe+5Uj/ShU4N57Ezztds7CQ+boa3t9uU5+xZhvem30+u4mqS8vBif&#13;&#10;FjRWC2DJjOnvAk4dKD9UFKz2e9SRWcLi5o6kEvLbeQbspPhlamLmeQ68Kvn/ItUPAAAA//8DAFBL&#13;&#10;AQItABQABgAIAAAAIQC2gziS/gAAAOEBAAATAAAAAAAAAAAAAAAAAAAAAABbQ29udGVudF9UeXBl&#13;&#10;c10ueG1sUEsBAi0AFAAGAAgAAAAhADj9If/WAAAAlAEAAAsAAAAAAAAAAAAAAAAALwEAAF9yZWxz&#13;&#10;Ly5yZWxzUEsBAi0AFAAGAAgAAAAhAK/4MOTsAQAAOQQAAA4AAAAAAAAAAAAAAAAALgIAAGRycy9l&#13;&#10;Mm9Eb2MueG1sUEsBAi0AFAAGAAgAAAAhAJHZGJfjAAAAEAEAAA8AAAAAAAAAAAAAAAAARgQAAGRy&#13;&#10;cy9kb3ducmV2LnhtbFBLBQYAAAAABAAEAPMAAABWBQAAAAA=&#13;&#10;" strokecolor="black [3213]" strokeweight=".5pt">
                <v:stroke endarrow="block" joinstyle="miter"/>
              </v:shape>
            </w:pict>
          </mc:Fallback>
        </mc:AlternateContent>
      </w:r>
      <w:r>
        <w:rPr>
          <w:noProof/>
        </w:rPr>
        <mc:AlternateContent>
          <mc:Choice Requires="wps">
            <w:drawing>
              <wp:anchor distT="0" distB="0" distL="114300" distR="114300" simplePos="0" relativeHeight="251696128" behindDoc="0" locked="0" layoutInCell="1" allowOverlap="1" wp14:anchorId="481AFD59" wp14:editId="4E7617BF">
                <wp:simplePos x="0" y="0"/>
                <wp:positionH relativeFrom="column">
                  <wp:posOffset>-396240</wp:posOffset>
                </wp:positionH>
                <wp:positionV relativeFrom="paragraph">
                  <wp:posOffset>4102735</wp:posOffset>
                </wp:positionV>
                <wp:extent cx="2084070" cy="1278890"/>
                <wp:effectExtent l="12700" t="12700" r="11430" b="29210"/>
                <wp:wrapNone/>
                <wp:docPr id="32" name="Losange 32"/>
                <wp:cNvGraphicFramePr/>
                <a:graphic xmlns:a="http://schemas.openxmlformats.org/drawingml/2006/main">
                  <a:graphicData uri="http://schemas.microsoft.com/office/word/2010/wordprocessingShape">
                    <wps:wsp>
                      <wps:cNvSpPr/>
                      <wps:spPr>
                        <a:xfrm>
                          <a:off x="0" y="0"/>
                          <a:ext cx="2084070" cy="1278890"/>
                        </a:xfrm>
                        <a:prstGeom prst="diamond">
                          <a:avLst/>
                        </a:prstGeom>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07C01" w:rsidRPr="00B92C89" w:rsidRDefault="00907C01" w:rsidP="00C8608C">
                            <w:pPr>
                              <w:jc w:val="center"/>
                              <w:rPr>
                                <w:sz w:val="20"/>
                              </w:rPr>
                            </w:pPr>
                            <w:r>
                              <w:rPr>
                                <w:sz w:val="20"/>
                              </w:rPr>
                              <w:t>Alerte d’Information du NMVS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1AFD59" id="Losange 32" o:spid="_x0000_s1039" type="#_x0000_t4" style="position:absolute;margin-left:-31.2pt;margin-top:323.05pt;width:164.1pt;height:100.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Rc0kmgIAAIkFAAAOAAAAZHJzL2Uyb0RvYy54bWysVE1v2zAMvQ/YfxB0X22na5sFdYqgRYcB&#13;&#10;QRusHXpWZCkWIIuapMTOfv0o+SNFV+wwzAeZEslH8Ynk9U3XaHIQziswJS3OckqE4VApsyvpj+f7&#13;&#10;T3NKfGCmYhqMKOlReHqz/PjhurULMYMadCUcQRDjF60taR2CXWSZ57VomD8DKwwqJbiGBdy6XVY5&#13;&#10;1iJ6o7NZnl9mLbjKOuDCezy965V0mfClFDw8SulFILqkeLeQVpfWbVyz5TVb7ByzteLDNdg/3KJh&#13;&#10;ymDQCeqOBUb2Tv0B1SjuwIMMZxyaDKRUXKQcMJsif5PNU82sSLkgOd5ONPn/B8sfDhtHVFXS8xkl&#13;&#10;hjX4RmvwzOwEwROkp7V+gVZPduOGnUcx5tpJ18Q/ZkG6ROlxolR0gXA8nOXzz/kVMs9RV8yu5vMv&#13;&#10;ifTs5G6dD18FNCQKJa0Ua8BUiU12WPuAUdF6tIoBtSFtSS/PL/Jk5UGr6l5pHXWpcsStduTA8M1D&#13;&#10;V8QkEOCVFe60wcOYWp9MksJRix7+u5DISbx+HyBW4wmTcS5MKHpVzSrRh7rI8RuDjR4ptDYIGJEl&#13;&#10;XnLCHgBGyx5kxO7vPNhHV5GKeXIeMv+b8+SRIoMJk3OjDLj3MtOY1RC5tx9J6qmJLIVu26V6Kc6j&#13;&#10;aTzaQnXEInLQd5e3/F7hU66ZDxvmsJ3w+XFEhEdcpAZ8OhgkSmpwv947j/ZY5ailpMX2LKn/uWdO&#13;&#10;UKK/Gaz/2Muj4EZhOwpm39wCvn6Bw8fyJKKDC3oUpYPmBSfHKkZBFTMcY5WUBzdubkM/JnD2cLFa&#13;&#10;JTPsWcvC2jxZHsEjsbEun7sX5uxQvwFL/wHG1mWLNzXc20ZPA6t9AKlSgZ94HCjHfk+1M8ymOFBe&#13;&#10;75PVaYIufwMAAP//AwBQSwMEFAAGAAgAAAAhAEHyiu3lAAAAEAEAAA8AAABkcnMvZG93bnJldi54&#13;&#10;bWxMj8FOwzAQRO9I/IO1SNxap1HqRmmcClGQQDnR9sLNjZfEENtR7Kbh71lOcFlptTOz88rdbHs2&#13;&#10;4RiMdxJWywQYusZr41oJp+PzIgcWonJa9d6hhG8MsKtub0pVaH91bzgdYssoxIVCSehiHArOQ9Oh&#13;&#10;VWHpB3R0+/CjVZHWseV6VFcKtz1Pk0Rwq4yjD50a8LHD5utwsRKOWIdpzz8Nfx9Pry8mr+sntZHy&#13;&#10;/m7eb2k8bIFFnOOfA34ZqD9UVOzsL04H1ktYiDQjqQSRiRUwUqRiTURnCXm2WQOvSv4fpPoBAAD/&#13;&#10;/wMAUEsBAi0AFAAGAAgAAAAhALaDOJL+AAAA4QEAABMAAAAAAAAAAAAAAAAAAAAAAFtDb250ZW50&#13;&#10;X1R5cGVzXS54bWxQSwECLQAUAAYACAAAACEAOP0h/9YAAACUAQAACwAAAAAAAAAAAAAAAAAvAQAA&#13;&#10;X3JlbHMvLnJlbHNQSwECLQAUAAYACAAAACEAo0XNJJoCAACJBQAADgAAAAAAAAAAAAAAAAAuAgAA&#13;&#10;ZHJzL2Uyb0RvYy54bWxQSwECLQAUAAYACAAAACEAQfKK7eUAAAAQAQAADwAAAAAAAAAAAAAAAAD0&#13;&#10;BAAAZHJzL2Rvd25yZXYueG1sUEsFBgAAAAAEAAQA8wAAAAYGAAAAAA==&#13;&#10;" fillcolor="#4472c4 [3204]" strokecolor="black [3213]" strokeweight=".5pt">
                <v:textbox inset="0,0,0,0">
                  <w:txbxContent>
                    <w:p w:rsidR="00907C01" w:rsidRPr="00B92C89" w:rsidRDefault="00907C01" w:rsidP="00C8608C">
                      <w:pPr>
                        <w:jc w:val="center"/>
                        <w:rPr>
                          <w:sz w:val="20"/>
                        </w:rPr>
                      </w:pPr>
                      <w:r>
                        <w:rPr>
                          <w:sz w:val="20"/>
                        </w:rPr>
                        <w:t>Alerte d’Information du NMVS ?</w:t>
                      </w:r>
                    </w:p>
                  </w:txbxContent>
                </v:textbox>
              </v:shape>
            </w:pict>
          </mc:Fallback>
        </mc:AlternateContent>
      </w:r>
      <w:r>
        <w:rPr>
          <w:noProof/>
        </w:rPr>
        <mc:AlternateContent>
          <mc:Choice Requires="wps">
            <w:drawing>
              <wp:anchor distT="0" distB="0" distL="114300" distR="114300" simplePos="0" relativeHeight="251701248" behindDoc="0" locked="0" layoutInCell="1" allowOverlap="1">
                <wp:simplePos x="0" y="0"/>
                <wp:positionH relativeFrom="column">
                  <wp:posOffset>655320</wp:posOffset>
                </wp:positionH>
                <wp:positionV relativeFrom="paragraph">
                  <wp:posOffset>3901440</wp:posOffset>
                </wp:positionV>
                <wp:extent cx="0" cy="201295"/>
                <wp:effectExtent l="63500" t="0" r="38100" b="40005"/>
                <wp:wrapNone/>
                <wp:docPr id="37" name="Connecteur droit avec flèche 37"/>
                <wp:cNvGraphicFramePr/>
                <a:graphic xmlns:a="http://schemas.openxmlformats.org/drawingml/2006/main">
                  <a:graphicData uri="http://schemas.microsoft.com/office/word/2010/wordprocessingShape">
                    <wps:wsp>
                      <wps:cNvCnPr/>
                      <wps:spPr>
                        <a:xfrm>
                          <a:off x="0" y="0"/>
                          <a:ext cx="0" cy="20129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DD1C3A4" id="Connecteur droit avec flèche 37" o:spid="_x0000_s1026" type="#_x0000_t32" style="position:absolute;margin-left:51.6pt;margin-top:307.2pt;width:0;height:15.85pt;z-index:251701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N4aW7QEAADkEAAAOAAAAZHJzL2Uyb0RvYy54bWysU0mu2zAM3RfoHQTtGycpOgVx/iK/v5ui&#13;&#10;DTocQF+mYgGaQPFnuFHv0YuVkh2nEwq06IY2JT6S75Fa35y8EwfAbGNo5WI2lwKCjp0N+1Z+/nT3&#13;&#10;5KUUmVTolIsBWnmGLG82jx+tj2kFy9hH1wEKThLy6pha2ROlVdNk3YNXeRYTBL40Eb0idnHfdKiO&#13;&#10;nN27ZjmfP2+OEbuEUUPOfHo7XMpNzW8MaHpvTAYSrpXcG1WL1d4X22zWarVHlXqrxzbUP3ThlQ1c&#13;&#10;dEp1q0iJB7S/pPJWY8zR0ExH30RjrIbKgdks5j+x+dirBJULi5PTJFP+f2n1u8MOhe1a+fSFFEF5&#13;&#10;ntE2hsDCwQOKDqMloQ6ghXFfv/BUBMexaMeUV4zdhh2OXk47LAqcDPryZW7iVIU+T0LDiYQeDjWf&#13;&#10;MuXlq2clXXPFJcz0BqIX5aeVmVDZfU9jUxEXVWd1eJtpAF4ApagLxebobHdnnatOWSXYOhQHxUtA&#13;&#10;p8VY8IcoUta9Dp2gc2IFCK0KewdjZMnaFMYDx/pHZwdDxQ9gWEBmNXRWV/daT2kNgS41XeDoAjPc&#13;&#10;3QScV0p/BI7xBQp1rf8GPCFq5RhoAnsbIv6u+lUmM8RfFBh4FwnuY3eu06/S8H7WMY5vqTyA7/0K&#13;&#10;v774zTcAAAD//wMAUEsDBBQABgAIAAAAIQDHRJZj4gAAABABAAAPAAAAZHJzL2Rvd25yZXYueG1s&#13;&#10;TE9dS8NAEHwX/A/HCr7ZS2oImuZSilIoilBrf8Alt02C9xHvrm3y7936Ul8WZnZ2dqZcjkazE/rQ&#13;&#10;OysgnSXA0DZO9bYVsP9aPzwBC1FaJbWzKGDCAMvq9qaUhXJn+4mnXWwZmdhQSAFdjEPBeWg6NDLM&#13;&#10;3ICWdgfnjYwEfcuVl2cyN5rPkyTnRvaWPnRywJcOm+/d0Qh43gxtrbfvb+lP4tebfjt9jKtJiPu7&#13;&#10;8XVBY7UAFnGM1wu4dKD8UFGw2h2tCkwTTh7nJBWQp1kG7KL4Y2pisjwFXpX8f5HqFwAA//8DAFBL&#13;&#10;AQItABQABgAIAAAAIQC2gziS/gAAAOEBAAATAAAAAAAAAAAAAAAAAAAAAABbQ29udGVudF9UeXBl&#13;&#10;c10ueG1sUEsBAi0AFAAGAAgAAAAhADj9If/WAAAAlAEAAAsAAAAAAAAAAAAAAAAALwEAAF9yZWxz&#13;&#10;Ly5yZWxzUEsBAi0AFAAGAAgAAAAhALg3hpbtAQAAOQQAAA4AAAAAAAAAAAAAAAAALgIAAGRycy9l&#13;&#10;Mm9Eb2MueG1sUEsBAi0AFAAGAAgAAAAhAMdElmPiAAAAEAEAAA8AAAAAAAAAAAAAAAAARwQAAGRy&#13;&#10;cy9kb3ducmV2LnhtbFBLBQYAAAAABAAEAPMAAABWBQAAAAA=&#13;&#10;" strokecolor="black [3213]" strokeweight=".5pt">
                <v:stroke endarrow="block" joinstyle="miter"/>
              </v:shape>
            </w:pict>
          </mc:Fallback>
        </mc:AlternateContent>
      </w:r>
      <w:r>
        <w:rPr>
          <w:noProof/>
        </w:rPr>
        <mc:AlternateContent>
          <mc:Choice Requires="wps">
            <w:drawing>
              <wp:anchor distT="0" distB="0" distL="114300" distR="114300" simplePos="0" relativeHeight="251692032" behindDoc="0" locked="0" layoutInCell="1" allowOverlap="1" wp14:anchorId="64A6B01E" wp14:editId="69BF6249">
                <wp:simplePos x="0" y="0"/>
                <wp:positionH relativeFrom="column">
                  <wp:posOffset>-45720</wp:posOffset>
                </wp:positionH>
                <wp:positionV relativeFrom="paragraph">
                  <wp:posOffset>3430270</wp:posOffset>
                </wp:positionV>
                <wp:extent cx="1417320" cy="469265"/>
                <wp:effectExtent l="0" t="0" r="17780" b="13335"/>
                <wp:wrapNone/>
                <wp:docPr id="30" name="Rectangle 30"/>
                <wp:cNvGraphicFramePr/>
                <a:graphic xmlns:a="http://schemas.openxmlformats.org/drawingml/2006/main">
                  <a:graphicData uri="http://schemas.microsoft.com/office/word/2010/wordprocessingShape">
                    <wps:wsp>
                      <wps:cNvSpPr/>
                      <wps:spPr>
                        <a:xfrm>
                          <a:off x="0" y="0"/>
                          <a:ext cx="1417320" cy="469265"/>
                        </a:xfrm>
                        <a:prstGeom prst="rect">
                          <a:avLst/>
                        </a:prstGeom>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07C01" w:rsidRDefault="00907C01" w:rsidP="00C8608C">
                            <w:pPr>
                              <w:jc w:val="center"/>
                            </w:pPr>
                            <w:r>
                              <w:t>Scan de la boîte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A6B01E" id="Rectangle 30" o:spid="_x0000_s1040" style="position:absolute;margin-left:-3.6pt;margin-top:270.1pt;width:111.6pt;height:36.9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0rbXlgIAAIcFAAAOAAAAZHJzL2Uyb0RvYy54bWysVFFv2yAQfp+0/4B4Xx2nbbZFdaqoVadJ&#13;&#10;VVu1nfpMMMSWgGNAYme/fgfYTtVVe5jmB3xwd99xH3d3cdlrRfbC+RZMRcuTGSXCcKhbs63oj+eb&#13;&#10;T18o8YGZmikwoqIH4enl6uOHi84uxRwaULVwBEGMX3a2ok0IdlkUnjdCM38CVhhUSnCaBdy6bVE7&#13;&#10;1iG6VsV8NlsUHbjaOuDCezy9zkq6SvhSCh7upfQiEFVRvFtIq0vrJq7F6oItt47ZpuXDNdg/3EKz&#13;&#10;1mDQCeqaBUZ2rv0DSrfcgQcZTjjoAqRsuUg5YDbl7E02Tw2zIuWC5Hg70eT/Hyy/2z840tYVPUV6&#13;&#10;DNP4Ro/IGjNbJQieIUGd9Uu0e7IPbth5FGO2vXQ6/jEP0idSDxOpog+E42F5Vn4+nSM4R93Z4ut8&#13;&#10;cR5Bi6O3dT58E6BJFCrqMHziku1vfcimo0kMpgzpKro4PZ8lKw+qrW9apaIu1Y24Uo7sGb546Msh&#13;&#10;1isrjKwMXiCmlRNJUjgokeEfhURG8OrzHCDW4hGTcS5MKLOqYbXIoc5n+I3BRo+UpjIIGJElXnLC&#13;&#10;HgBGywwyYuekB/voKlIpT85D5n9znjxSZDBhctatAfdeZgqzGiJn+5GkTE1kKfSbPlVLeRZN49EG&#13;&#10;6gOWkIPcW97ymxbf8Zb58MAcNhM+PQ6IcI+LVIBPB4NESQPu13vn0R5rHLWUdNicFfU/d8wJStR3&#13;&#10;g9UfO3kU3ChsRsHs9BXg65c4eixPIjq4oEZROtAvODfWMQqqmOEYq6I8uHFzFfKQwMnDxXqdzLBj&#13;&#10;LQu35snyCB6JjXX53L8wZ4fiDVj2dzA2Llu+qeFsGz0NrHcBZJsK/MjjQDl2e6qdYTLFcfJ6n6yO&#13;&#10;83P1GwAA//8DAFBLAwQUAAYACAAAACEAKgdJz+QAAAAPAQAADwAAAGRycy9kb3ducmV2LnhtbEyP&#13;&#10;T0/DMAzF70h8h8hI3La0VelQV3dCjHHjwPgjccsar+3WJFWSbeXbY05wsWz5+fn9qtVkBnEmH3pn&#13;&#10;EdJ5AoJs43RvW4T3t83sHkSIymo1OEsI3xRgVV9fVarU7mJf6byNrWATG0qF0MU4llKGpiOjwtyN&#13;&#10;ZHm3d96oyKNvpfbqwuZmkFmSFNKo3vKHTo302FFz3J4MwsF/kD7uF1/rl2fpnzYHyj97Qry9mdZL&#13;&#10;Lg9LEJGm+HcBvwycH2oOtnMnq4MYEGaLjJUId3nCDQuytGDCHUKR5inIupL/OeofAAAA//8DAFBL&#13;&#10;AQItABQABgAIAAAAIQC2gziS/gAAAOEBAAATAAAAAAAAAAAAAAAAAAAAAABbQ29udGVudF9UeXBl&#13;&#10;c10ueG1sUEsBAi0AFAAGAAgAAAAhADj9If/WAAAAlAEAAAsAAAAAAAAAAAAAAAAALwEAAF9yZWxz&#13;&#10;Ly5yZWxzUEsBAi0AFAAGAAgAAAAhAB3StteWAgAAhwUAAA4AAAAAAAAAAAAAAAAALgIAAGRycy9l&#13;&#10;Mm9Eb2MueG1sUEsBAi0AFAAGAAgAAAAhACoHSc/kAAAADwEAAA8AAAAAAAAAAAAAAAAA8AQAAGRy&#13;&#10;cy9kb3ducmV2LnhtbFBLBQYAAAAABAAEAPMAAAABBgAAAAA=&#13;&#10;" fillcolor="#4472c4 [3204]" strokecolor="black [3213]" strokeweight=".5pt">
                <v:textbox inset="0,0,0,0">
                  <w:txbxContent>
                    <w:p w:rsidR="00907C01" w:rsidRDefault="00907C01" w:rsidP="00C8608C">
                      <w:pPr>
                        <w:jc w:val="center"/>
                      </w:pPr>
                      <w:r>
                        <w:t>Scan de la boîte</w:t>
                      </w:r>
                    </w:p>
                  </w:txbxContent>
                </v:textbox>
              </v:rect>
            </w:pict>
          </mc:Fallback>
        </mc:AlternateContent>
      </w:r>
      <w:r>
        <w:rPr>
          <w:noProof/>
        </w:rPr>
        <mc:AlternateContent>
          <mc:Choice Requires="wps">
            <w:drawing>
              <wp:anchor distT="0" distB="0" distL="114300" distR="114300" simplePos="0" relativeHeight="251694080" behindDoc="0" locked="0" layoutInCell="1" allowOverlap="1" wp14:anchorId="3B79B83C" wp14:editId="479DAE23">
                <wp:simplePos x="0" y="0"/>
                <wp:positionH relativeFrom="column">
                  <wp:posOffset>665480</wp:posOffset>
                </wp:positionH>
                <wp:positionV relativeFrom="paragraph">
                  <wp:posOffset>3037205</wp:posOffset>
                </wp:positionV>
                <wp:extent cx="0" cy="394335"/>
                <wp:effectExtent l="63500" t="0" r="38100" b="37465"/>
                <wp:wrapNone/>
                <wp:docPr id="31" name="Connecteur droit avec flèche 31"/>
                <wp:cNvGraphicFramePr/>
                <a:graphic xmlns:a="http://schemas.openxmlformats.org/drawingml/2006/main">
                  <a:graphicData uri="http://schemas.microsoft.com/office/word/2010/wordprocessingShape">
                    <wps:wsp>
                      <wps:cNvCnPr/>
                      <wps:spPr>
                        <a:xfrm>
                          <a:off x="0" y="0"/>
                          <a:ext cx="0" cy="39433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33AFD80" id="Connecteur droit avec flèche 31" o:spid="_x0000_s1026" type="#_x0000_t32" style="position:absolute;margin-left:52.4pt;margin-top:239.15pt;width:0;height:31.05pt;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W8pc8AEAADkEAAAOAAAAZHJzL2Uyb0RvYy54bWysU9uOEzEMfUfiH6K802m3gKDqdB+6LC8I&#13;&#10;Vix8QDbjdCLlJsfbyx/xH/wYTmY65SYkEC+eceJj+xw76+ujd2IPmG0MrVzM5lJA0LGzYdfKz59u&#13;&#10;n72SIpMKnXIxQCtPkOX15umT9SGt4Cr20XWAgpOEvDqkVvZEadU0WffgVZ7FBIEvTUSviF3cNR2q&#13;&#10;A2f3rrmaz182h4hdwqghZz69GS7lpuY3BjR9MCYDCddK7o2qxWofim02a7XaoUq91WMb6h+68MoG&#13;&#10;LjqlulGkxCPaX1J5qzHmaGimo2+iMVZD5cBsFvOf2Nz3KkHlwuLkNMmU/19a/X5/h8J2rVwupAjK&#13;&#10;84y2MQQWDh5RdBgtCbUHLYz7+oWnIjiORTukvGLsNtzh6OV0h0WBo0FfvsxNHKvQp0loOJLQw6Hm&#13;&#10;0+Xr58vli5KuueASZnoL0Yvy08pMqOyup7GpiIuqs9q/yzQAz4BS1IVic3S2u7XOVaesEmwdir3i&#13;&#10;JaBj7Z8L/hBFyro3oRN0SqwAoVVh52BsrWRtCuOBY/2jk4Oh4kcwLCCzGjqrq3upp7SGQOeaLnB0&#13;&#10;gRnubgLOK6U/Asf4AoW61n8DnhC1cgw0gb0NEX9X/SKTGeLPCgy8iwQPsTvV6VdpeD/rGMe3VB7A&#13;&#10;936FX1785hsAAAD//wMAUEsDBBQABgAIAAAAIQC7QJpP5AAAABABAAAPAAAAZHJzL2Rvd25yZXYu&#13;&#10;eG1sTI9NTsMwEIX3SNzBGiR21C4EWtI4VQWqVIGQ2sIBnNgkEfY42G6b3J4pG9iM9ObnzfeK5eAs&#13;&#10;O5oQO48SphMBzGDtdYeNhI/39c0cWEwKtbIejYTRRFiWlxeFyrU/4c4c96lhZIIxVxLalPqc81i3&#13;&#10;xqk48b1Bmn364FQiGRqugzqRubP8VogH7lSH9KFVvXlqTf21PzgJj5u+qez29WX6LcJ6023Ht2E1&#13;&#10;Snl9NTwvqKwWwJIZ0t8FnDMQP5QEVvkD6sgsaZERf5KQzeZ3wM4bv51Kwn0mMuBlwf8HKX8AAAD/&#13;&#10;/wMAUEsBAi0AFAAGAAgAAAAhALaDOJL+AAAA4QEAABMAAAAAAAAAAAAAAAAAAAAAAFtDb250ZW50&#13;&#10;X1R5cGVzXS54bWxQSwECLQAUAAYACAAAACEAOP0h/9YAAACUAQAACwAAAAAAAAAAAAAAAAAvAQAA&#13;&#10;X3JlbHMvLnJlbHNQSwECLQAUAAYACAAAACEA0FvKXPABAAA5BAAADgAAAAAAAAAAAAAAAAAuAgAA&#13;&#10;ZHJzL2Uyb0RvYy54bWxQSwECLQAUAAYACAAAACEAu0CaT+QAAAAQAQAADwAAAAAAAAAAAAAAAABK&#13;&#10;BAAAZHJzL2Rvd25yZXYueG1sUEsFBgAAAAAEAAQA8wAAAFsFAAAAAA==&#13;&#10;" strokecolor="black [3213]" strokeweight=".5pt">
                <v:stroke endarrow="block" joinstyle="miter"/>
              </v:shape>
            </w:pict>
          </mc:Fallback>
        </mc:AlternateContent>
      </w:r>
      <w:r>
        <w:rPr>
          <w:noProof/>
        </w:rPr>
        <mc:AlternateContent>
          <mc:Choice Requires="wps">
            <w:drawing>
              <wp:anchor distT="0" distB="0" distL="114300" distR="114300" simplePos="0" relativeHeight="251682816" behindDoc="0" locked="0" layoutInCell="1" allowOverlap="1">
                <wp:simplePos x="0" y="0"/>
                <wp:positionH relativeFrom="column">
                  <wp:posOffset>2303780</wp:posOffset>
                </wp:positionH>
                <wp:positionV relativeFrom="paragraph">
                  <wp:posOffset>486410</wp:posOffset>
                </wp:positionV>
                <wp:extent cx="2407285" cy="469265"/>
                <wp:effectExtent l="0" t="0" r="18415" b="13335"/>
                <wp:wrapNone/>
                <wp:docPr id="24" name="Rectangle 24"/>
                <wp:cNvGraphicFramePr/>
                <a:graphic xmlns:a="http://schemas.openxmlformats.org/drawingml/2006/main">
                  <a:graphicData uri="http://schemas.microsoft.com/office/word/2010/wordprocessingShape">
                    <wps:wsp>
                      <wps:cNvSpPr/>
                      <wps:spPr>
                        <a:xfrm>
                          <a:off x="0" y="0"/>
                          <a:ext cx="2407285" cy="469265"/>
                        </a:xfrm>
                        <a:prstGeom prst="rect">
                          <a:avLst/>
                        </a:prstGeom>
                        <a:solidFill>
                          <a:srgbClr val="FF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07C01" w:rsidRDefault="00907C01" w:rsidP="0076537D">
                            <w:pPr>
                              <w:jc w:val="center"/>
                            </w:pPr>
                            <w:r>
                              <w:t>Suivez le processus actuel de Défaut Qualité (signalement manuel)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4" o:spid="_x0000_s1041" style="position:absolute;margin-left:181.4pt;margin-top:38.3pt;width:189.55pt;height:36.9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Z/zogIAALsFAAAOAAAAZHJzL2Uyb0RvYy54bWysVE1v2zAMvQ/YfxB0X+1kTdYGdYqgRYYB&#13;&#10;RVu0HXpWZCk2IEsapcTOfv0oyXb6hR2G5eBQIvlIPpG8uOwaRfYCXG10QScnOSVCc1PWelvQn0/r&#13;&#10;L2eUOM90yZTRoqAH4ejl8vOni9YuxNRURpUCCIJot2htQSvv7SLLHK9Ew9yJsUKjUhpomMcjbLMS&#13;&#10;WIvojcqmeT7PWgOlBcOFc3h7nZR0GfGlFNzfSemEJ6qgmJuPX4jfTfhmywu22AKzVc37NNg/ZNGw&#13;&#10;WmPQEeqaeUZ2UL+DamoOxhnpT7hpMiNlzUWsAauZ5G+qeayYFbEWJMfZkSb3/2D57f4eSF0WdHpK&#13;&#10;iWYNvtEDssb0VgmCd0hQa90C7R7tPfQnh2KotpPQhH+sg3SR1MNIqug84Xg5Pc2/Tc9mlHDUnc7P&#13;&#10;p/NZAM2O3hac/y5MQ4JQUMDwkUu2v3E+mQ4mIZgzqi7XtVLxANvNlQKyZ/jA63WOvx79lZnSpC3o&#13;&#10;/Ossj8ivdLHXxAjiu8l7BMxWaUw6UJGKj5I/KBGyUPpBSGQxlJsChP49YjLOhfaTpKpYKVK+s5fp&#13;&#10;Dh6RmggYkCXWOWL3AINlAhmwE1G9fXAVsf1H577yvzmPHjGy0X50bmpt4KPKFFbVR072A0mJmsCS&#13;&#10;7zZd7LBJfPhwtTHlAdsOTJpHZ/m6xre/Yc7fM8ABxFHFpeLv8COVwaczvURJZeD3R/fBHucCtZS0&#13;&#10;ONAFdb92DAQl6ofGiQnTPwgwCJtB0LvmymALTXBdWR5FdACvBlGCaZ5x16xCFFQxzTFWQbmH4XDl&#13;&#10;02LBbcXFahXNcMot8zf60fIAHogNvfzUPTOwfcN7HJVbMww7W7zp+2QbPLVZ7byRdRyKI4895bgh&#13;&#10;Yu/02yysoJfnaHXcucs/AAAA//8DAFBLAwQUAAYACAAAACEAQhQYk+MAAAAPAQAADwAAAGRycy9k&#13;&#10;b3ducmV2LnhtbEyPwU7DMBBE70j8g7VI3Kjd0KRtGqdCRT0hDhS4O7GJo8brKHbSwNeznOhlpdXO&#13;&#10;zL4p9rPr2GSG0HqUsFwIYAZrr1tsJHy8Hx82wEJUqFXn0Uj4NgH25e1NoXLtL/hmplNsGIVgyJUE&#13;&#10;G2Ofcx5qa5wKC98bpNuXH5yKtA4N14O6ULjreCJExp1qkT5Y1ZuDNfX5NDoJP6/p4TyqFbZunl6q&#13;&#10;JPsU1h2lvL+bn3c0nnbAopnjvwP+OhA/lARW+RF1YJ2Exywh/ihhnWXASLBeLbfAKlKmIgVeFvy6&#13;&#10;R/kLAAD//wMAUEsBAi0AFAAGAAgAAAAhALaDOJL+AAAA4QEAABMAAAAAAAAAAAAAAAAAAAAAAFtD&#13;&#10;b250ZW50X1R5cGVzXS54bWxQSwECLQAUAAYACAAAACEAOP0h/9YAAACUAQAACwAAAAAAAAAAAAAA&#13;&#10;AAAvAQAAX3JlbHMvLnJlbHNQSwECLQAUAAYACAAAACEAX/2f86ICAAC7BQAADgAAAAAAAAAAAAAA&#13;&#10;AAAuAgAAZHJzL2Uyb0RvYy54bWxQSwECLQAUAAYACAAAACEAQhQYk+MAAAAPAQAADwAAAAAAAAAA&#13;&#10;AAAAAAD8BAAAZHJzL2Rvd25yZXYueG1sUEsFBgAAAAAEAAQA8wAAAAwGAAAAAA==&#13;&#10;" fillcolor="red" strokecolor="black [3213]" strokeweight=".5pt">
                <v:textbox inset="0,0,0,0">
                  <w:txbxContent>
                    <w:p w:rsidR="00907C01" w:rsidRDefault="00907C01" w:rsidP="0076537D">
                      <w:pPr>
                        <w:jc w:val="center"/>
                      </w:pPr>
                      <w:r>
                        <w:t>Suivez le processus actuel de Défaut Qualité (signalement manuel)</w:t>
                      </w:r>
                    </w:p>
                  </w:txbxContent>
                </v:textbox>
              </v:rect>
            </w:pict>
          </mc:Fallback>
        </mc:AlternateContent>
      </w:r>
      <w:r>
        <w:rPr>
          <w:noProof/>
        </w:rPr>
        <mc:AlternateContent>
          <mc:Choice Requires="wps">
            <w:drawing>
              <wp:anchor distT="0" distB="0" distL="114300" distR="114300" simplePos="0" relativeHeight="251685888" behindDoc="0" locked="0" layoutInCell="1" allowOverlap="1">
                <wp:simplePos x="0" y="0"/>
                <wp:positionH relativeFrom="column">
                  <wp:posOffset>1707515</wp:posOffset>
                </wp:positionH>
                <wp:positionV relativeFrom="paragraph">
                  <wp:posOffset>718185</wp:posOffset>
                </wp:positionV>
                <wp:extent cx="595630" cy="1689735"/>
                <wp:effectExtent l="0" t="63500" r="0" b="24765"/>
                <wp:wrapNone/>
                <wp:docPr id="26" name="Connecteur en angle 26"/>
                <wp:cNvGraphicFramePr/>
                <a:graphic xmlns:a="http://schemas.openxmlformats.org/drawingml/2006/main">
                  <a:graphicData uri="http://schemas.microsoft.com/office/word/2010/wordprocessingShape">
                    <wps:wsp>
                      <wps:cNvCnPr/>
                      <wps:spPr>
                        <a:xfrm flipV="1">
                          <a:off x="0" y="0"/>
                          <a:ext cx="595630" cy="1689735"/>
                        </a:xfrm>
                        <a:prstGeom prst="bent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4A259EA" id="Connecteur en angle 26" o:spid="_x0000_s1026" type="#_x0000_t34" style="position:absolute;margin-left:134.45pt;margin-top:56.55pt;width:46.9pt;height:133.05pt;flip:y;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tpBf7gEAADsEAAAOAAAAZHJzL2Uyb0RvYy54bWysU8mO2zAMvRfoPwi6N86CpDNGnDlkOr0U&#13;&#10;bdDtrshUIkAbKE2c/H0p2XG6oUCLXggtfI98T9T64WwNOwFG7V3DZ5MpZ+Ckb7U7NPzL56dXd5zF&#13;&#10;JFwrjHfQ8AtE/rB5+WLdhRrm/uhNC8iIxMW6Cw0/phTqqoryCFbEiQ/g6FJ5tCLRFg9Vi6Ijdmuq&#13;&#10;+XS6qjqPbUAvIUY6fewv+abwKwUyfVAqQmKm4dRbKhFL3OdYbdaiPqAIRy2HNsQ/dGGFdlR0pHoU&#13;&#10;SbBn1L9QWS3RR6/SRHpbeaW0hKKB1MymP6n5dBQBihYyJ4bRpvj/aOX70w6Zbhs+X3HmhKU32nrn&#13;&#10;yDh4RnpLJtzBAKNbsqoLsSbE1u1w2MWww6z7rNAyZXT4SlNQnCBt7FyMvoxGwzkxSYfL++VqQc8h&#13;&#10;6Wq2urt/vVhm+qrnyXwBY3oL3rK8aPgeXBra8rgo/OL0LqYedE3OQONyjN7o9kkbUzZ5mGBrkJ0E&#13;&#10;jUE6z4ZiP2Qloc0b17J0CeRBQl2ED5mZtcrqe71llS4G+oofQZGFpKtXXob3Vk9ISd1faxpH2Rmm&#13;&#10;qLsROC2S/ggc8jMUymD/DXhElMrepRFstfP4u+o3m1Sff3Wg150t2Pv2UiahWEMTWp5w+E35C3y/&#13;&#10;L/Dbn998AwAA//8DAFBLAwQUAAYACAAAACEAw0FCE+QAAAAQAQAADwAAAGRycy9kb3ducmV2Lnht&#13;&#10;bExPTU+DQBC9m/gfNmPizS5QpS1laUyJ0Wtr1XibwgpUdpawC8V/3/Gkl8lM3pv3kW4m04pR966x&#13;&#10;pCCcBSA0FbZsqFJweH26W4JwHqnE1pJW8KMdbLLrqxST0p5pp8e9rwSLkEtQQe19l0jpilobdDPb&#13;&#10;aWLsy/YGPZ99JcsezyxuWhkFQSwNNsQONXZ6W+viez8YBf5je//+luefQ/BwOk0vz+PugKNStzdT&#13;&#10;vubxuAbh9eT/PuC3A+eHjIMd7UClE62CKF6umMpAOA9BMGMeRwsQR14Wqwhklsr/RbILAAAA//8D&#13;&#10;AFBLAQItABQABgAIAAAAIQC2gziS/gAAAOEBAAATAAAAAAAAAAAAAAAAAAAAAABbQ29udGVudF9U&#13;&#10;eXBlc10ueG1sUEsBAi0AFAAGAAgAAAAhADj9If/WAAAAlAEAAAsAAAAAAAAAAAAAAAAALwEAAF9y&#13;&#10;ZWxzLy5yZWxzUEsBAi0AFAAGAAgAAAAhADK2kF/uAQAAOwQAAA4AAAAAAAAAAAAAAAAALgIAAGRy&#13;&#10;cy9lMm9Eb2MueG1sUEsBAi0AFAAGAAgAAAAhAMNBQhPkAAAAEAEAAA8AAAAAAAAAAAAAAAAASAQA&#13;&#10;AGRycy9kb3ducmV2LnhtbFBLBQYAAAAABAAEAPMAAABZBQAAAAA=&#13;&#10;" strokecolor="black [3213]" strokeweight=".5pt">
                <v:stroke endarrow="block"/>
              </v:shape>
            </w:pict>
          </mc:Fallback>
        </mc:AlternateContent>
      </w:r>
      <w:r>
        <w:rPr>
          <w:noProof/>
        </w:rPr>
        <mc:AlternateContent>
          <mc:Choice Requires="wps">
            <w:drawing>
              <wp:anchor distT="0" distB="0" distL="114300" distR="114300" simplePos="0" relativeHeight="251684864" behindDoc="0" locked="0" layoutInCell="1" allowOverlap="1" wp14:anchorId="390F8BA4" wp14:editId="246CEC58">
                <wp:simplePos x="0" y="0"/>
                <wp:positionH relativeFrom="column">
                  <wp:posOffset>-377190</wp:posOffset>
                </wp:positionH>
                <wp:positionV relativeFrom="paragraph">
                  <wp:posOffset>1757045</wp:posOffset>
                </wp:positionV>
                <wp:extent cx="2084070" cy="1278890"/>
                <wp:effectExtent l="12700" t="12700" r="11430" b="29210"/>
                <wp:wrapNone/>
                <wp:docPr id="25" name="Losange 25"/>
                <wp:cNvGraphicFramePr/>
                <a:graphic xmlns:a="http://schemas.openxmlformats.org/drawingml/2006/main">
                  <a:graphicData uri="http://schemas.microsoft.com/office/word/2010/wordprocessingShape">
                    <wps:wsp>
                      <wps:cNvSpPr/>
                      <wps:spPr>
                        <a:xfrm>
                          <a:off x="0" y="0"/>
                          <a:ext cx="2084070" cy="1278890"/>
                        </a:xfrm>
                        <a:prstGeom prst="diamond">
                          <a:avLst/>
                        </a:prstGeom>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07C01" w:rsidRPr="00B92C89" w:rsidRDefault="00907C01" w:rsidP="0076537D">
                            <w:pPr>
                              <w:jc w:val="center"/>
                              <w:rPr>
                                <w:sz w:val="20"/>
                              </w:rPr>
                            </w:pPr>
                            <w:r>
                              <w:rPr>
                                <w:sz w:val="20"/>
                              </w:rPr>
                              <w:t>Un numéro de série est-il apposé sur la boîte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0F8BA4" id="Losange 25" o:spid="_x0000_s1042" type="#_x0000_t4" style="position:absolute;margin-left:-29.7pt;margin-top:138.35pt;width:164.1pt;height:100.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LEBqmgIAAIkFAAAOAAAAZHJzL2Uyb0RvYy54bWysVFFv2yAQfp+0/4B4X21na5dFdaqoVadJ&#13;&#10;UVutnfpMMMRIwDEgsbNfvwPbSdVVe5jmB3xwd99xH3d3edUbTfbCBwW2ptVZSYmwHBpltzX98XT7&#13;&#10;YU5JiMw2TIMVNT2IQK+W799ddm4hZtCCboQnCGLDonM1bWN0i6IIvBWGhTNwwqJSgjcs4tZvi8az&#13;&#10;DtGNLmZleVF04BvngYsQ8PRmUNJlxpdS8HgvZRCR6Jri3WJefV43aS2Wl2yx9cy1io/XYP9wC8OU&#13;&#10;xaBHqBsWGdl59QeUUdxDABnPOJgCpFRc5Bwwm6p8lc1jy5zIuSA5wR1pCv8Plt/tHzxRTU1n55RY&#13;&#10;ZvCN1hCY3QqCJ0hP58ICrR7dgx93AcWUay+9SX/MgvSZ0sORUtFHwvFwVs4/lZ+ReY66avZ5Pv+S&#13;&#10;SS9O7s6H+FWAIUmoaaOYAdtkNtl+HSJGRevJKgXUlnQ1vfh4XmarAFo1t0rrpMuVI661J3uGbx77&#13;&#10;KiWBAC+scKctHqbUhmSyFA9aDPDfhURO0vWHAKkaT5iMc2FjNaha1ogh1HmJ3xRs8sihtUXAhCzx&#13;&#10;kkfsEWCyHEAm7OHOo31yFbmYj85j5n9zPnrkyGDj0dkoC/6tzDRmNUYe7CeSBmoSS7Hf9Lleqotk&#13;&#10;mo420BywiDwM3RUcv1X4lGsW4gPz2E74/Dgi4j0uUgM+HYwSJS34X2+dJ3usctRS0mF71jT83DEv&#13;&#10;KNHfLNZ/6uVJ8JOwmQS7M9eAr1/h8HE8i+jgo55E6cE84+RYpSioYpZjrJry6KfNdRzGBM4eLlar&#13;&#10;bIY961hc20fHE3giNtXlU//MvBvrN2Lp38HUumzxqoYH2+RpYbWLIFUu8BOPI+XY77l2xtmUBsrL&#13;&#10;fbY6TdDlbwAAAP//AwBQSwMEFAAGAAgAAAAhALOYn8vlAAAAEAEAAA8AAABkcnMvZG93bnJldi54&#13;&#10;bWxMj8FOwzAQRO9I/IO1SNxap1FJQhqnQhQkUE60vXBz4yUxxHZku2n4e5YTXFZa7czsvGo7m4FN&#13;&#10;6IN2VsBqmQBD2zqlbSfgeHheFMBClFbJwVkU8I0BtvX1VSVL5S72Dad97BiF2FBKAX2MY8l5aHs0&#13;&#10;MizdiJZuH84bGWn1HVdeXijcDDxNkowbqS196OWIjz22X/uzEXDAJkw7/qn5uz++vuiiaZ5kLsTt&#13;&#10;zbzb0HjYAIs4xz8H/DJQf6ip2MmdrQpsELC4u1+TVECaZzkwUqRZQUQnAeu8WAGvK/4fpP4BAAD/&#13;&#10;/wMAUEsBAi0AFAAGAAgAAAAhALaDOJL+AAAA4QEAABMAAAAAAAAAAAAAAAAAAAAAAFtDb250ZW50&#13;&#10;X1R5cGVzXS54bWxQSwECLQAUAAYACAAAACEAOP0h/9YAAACUAQAACwAAAAAAAAAAAAAAAAAvAQAA&#13;&#10;X3JlbHMvLnJlbHNQSwECLQAUAAYACAAAACEAICxAapoCAACJBQAADgAAAAAAAAAAAAAAAAAuAgAA&#13;&#10;ZHJzL2Uyb0RvYy54bWxQSwECLQAUAAYACAAAACEAs5ify+UAAAAQAQAADwAAAAAAAAAAAAAAAAD0&#13;&#10;BAAAZHJzL2Rvd25yZXYueG1sUEsFBgAAAAAEAAQA8wAAAAYGAAAAAA==&#13;&#10;" fillcolor="#4472c4 [3204]" strokecolor="black [3213]" strokeweight=".5pt">
                <v:textbox inset="0,0,0,0">
                  <w:txbxContent>
                    <w:p w:rsidR="00907C01" w:rsidRPr="00B92C89" w:rsidRDefault="00907C01" w:rsidP="0076537D">
                      <w:pPr>
                        <w:jc w:val="center"/>
                        <w:rPr>
                          <w:sz w:val="20"/>
                        </w:rPr>
                      </w:pPr>
                      <w:r>
                        <w:rPr>
                          <w:sz w:val="20"/>
                        </w:rPr>
                        <w:t>Un numéro de série est-il apposé sur la boîte ?</w:t>
                      </w:r>
                    </w:p>
                  </w:txbxContent>
                </v:textbox>
              </v:shape>
            </w:pict>
          </mc:Fallback>
        </mc:AlternateContent>
      </w:r>
      <w:r>
        <w:rPr>
          <w:noProof/>
        </w:rPr>
        <mc:AlternateContent>
          <mc:Choice Requires="wps">
            <w:drawing>
              <wp:anchor distT="0" distB="0" distL="114300" distR="114300" simplePos="0" relativeHeight="251681792" behindDoc="0" locked="0" layoutInCell="1" allowOverlap="1" wp14:anchorId="2CBD3F9A" wp14:editId="733DC4CB">
                <wp:simplePos x="0" y="0"/>
                <wp:positionH relativeFrom="column">
                  <wp:posOffset>1678305</wp:posOffset>
                </wp:positionH>
                <wp:positionV relativeFrom="paragraph">
                  <wp:posOffset>720725</wp:posOffset>
                </wp:positionV>
                <wp:extent cx="632460" cy="0"/>
                <wp:effectExtent l="0" t="63500" r="0" b="76200"/>
                <wp:wrapNone/>
                <wp:docPr id="23" name="Connecteur droit avec flèche 23"/>
                <wp:cNvGraphicFramePr/>
                <a:graphic xmlns:a="http://schemas.openxmlformats.org/drawingml/2006/main">
                  <a:graphicData uri="http://schemas.microsoft.com/office/word/2010/wordprocessingShape">
                    <wps:wsp>
                      <wps:cNvCnPr/>
                      <wps:spPr>
                        <a:xfrm>
                          <a:off x="0" y="0"/>
                          <a:ext cx="63246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8FE279" id="Connecteur droit avec flèche 23" o:spid="_x0000_s1026" type="#_x0000_t32" style="position:absolute;margin-left:132.15pt;margin-top:56.75pt;width:49.8pt;height:0;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ocbV8AEAADkEAAAOAAAAZHJzL2Uyb0RvYy54bWysU0uO2zAM3RfoHQTtGyeZIiiCOLPIdLop&#13;&#10;2kE/B9DIVCxAP1CcfG7Ue/RipWTH6Q8FWnRDmxIfyfdIbW5P3okDYLYxtHIxm0sBQcfOhn0rP3+6&#13;&#10;f/FKikwqdMrFAK08Q5a32+fPNse0hmXso+sABScJeX1MreyJ0rppsu7BqzyLCQJfmoheEbu4bzpU&#13;&#10;R87uXbOcz1fNMWKXMGrImU/vhku5rfmNAU3vjclAwrWSe6NqsdrHYpvtRq33qFJv9diG+ocuvLKB&#13;&#10;i06p7hQp8YT2l1Teaow5Gprp6JtojNVQOTCbxfwnNh97laByYXFymmTK/y+tfnd4QGG7Vi5vpAjK&#13;&#10;84x2MQQWDp5QdBgtCXUALYz7+oWnIjiORTumvGbsLjzg6OX0gEWBk0FfvsxNnKrQ50loOJHQfLi6&#13;&#10;Wb5c8Tj05aq54hJmegPRi/LTykyo7L6nsamIi6qzOrzNxJUZeAGUoi4Um6Oz3b11rjpllWDnUBwU&#13;&#10;LwGdFqV/xv0QRcq616ETdE6sAKFVYe9gjCxZm8J44Fj/6OxgqPgBDAvIrIbO6upe6ymtIdClpgsc&#13;&#10;XWCGu5uA80rpj8AxvkChrvXfgCdErRwDTWBvQ8TfVb/KZIb4iwID7yLBY+zOdfpVGt7Pqur4lsoD&#13;&#10;+N6v8OuL334DAAD//wMAUEsDBBQABgAIAAAAIQAz/Q3D4gAAABABAAAPAAAAZHJzL2Rvd25yZXYu&#13;&#10;eG1sTE/bSsNAEH0X/IdlBN/sJo0Gm2ZTSkuhKEKtfsAmOybBvcTdbZv8vSMI+jIwc86cS7kajWZn&#13;&#10;9KF3VkA6S4ChbZzqbSvg/W139wgsRGmV1M6igAkDrKrrq1IWyl3sK56PsWUkYkMhBXQxDgXnoenQ&#13;&#10;yDBzA1rCPpw3MtLqW668vJC40XyeJDk3srfk0MkBNx02n8eTEbDYD22tD89P6Vfid/v+ML2M60mI&#13;&#10;25txu6SxXgKLOMa/D/jpQPmhomC1O1kVmBYwz+8zohKQZg/AiJHl2QJY/XvhVcn/F6m+AQAA//8D&#13;&#10;AFBLAQItABQABgAIAAAAIQC2gziS/gAAAOEBAAATAAAAAAAAAAAAAAAAAAAAAABbQ29udGVudF9U&#13;&#10;eXBlc10ueG1sUEsBAi0AFAAGAAgAAAAhADj9If/WAAAAlAEAAAsAAAAAAAAAAAAAAAAALwEAAF9y&#13;&#10;ZWxzLy5yZWxzUEsBAi0AFAAGAAgAAAAhALOhxtXwAQAAOQQAAA4AAAAAAAAAAAAAAAAALgIAAGRy&#13;&#10;cy9lMm9Eb2MueG1sUEsBAi0AFAAGAAgAAAAhADP9DcPiAAAAEAEAAA8AAAAAAAAAAAAAAAAASgQA&#13;&#10;AGRycy9kb3ducmV2LnhtbFBLBQYAAAAABAAEAPMAAABZBQAAAAA=&#13;&#10;" strokecolor="black [3213]" strokeweight=".5pt">
                <v:stroke endarrow="block" joinstyle="miter"/>
              </v:shape>
            </w:pict>
          </mc:Fallback>
        </mc:AlternateContent>
      </w:r>
      <w:r>
        <w:rPr>
          <w:noProof/>
        </w:rPr>
        <mc:AlternateContent>
          <mc:Choice Requires="wps">
            <w:drawing>
              <wp:anchor distT="0" distB="0" distL="114300" distR="114300" simplePos="0" relativeHeight="251679744" behindDoc="0" locked="0" layoutInCell="1" allowOverlap="1">
                <wp:simplePos x="0" y="0"/>
                <wp:positionH relativeFrom="column">
                  <wp:posOffset>662940</wp:posOffset>
                </wp:positionH>
                <wp:positionV relativeFrom="paragraph">
                  <wp:posOffset>1360805</wp:posOffset>
                </wp:positionV>
                <wp:extent cx="0" cy="394335"/>
                <wp:effectExtent l="63500" t="0" r="38100" b="37465"/>
                <wp:wrapNone/>
                <wp:docPr id="22" name="Connecteur droit avec flèche 22"/>
                <wp:cNvGraphicFramePr/>
                <a:graphic xmlns:a="http://schemas.openxmlformats.org/drawingml/2006/main">
                  <a:graphicData uri="http://schemas.microsoft.com/office/word/2010/wordprocessingShape">
                    <wps:wsp>
                      <wps:cNvCnPr/>
                      <wps:spPr>
                        <a:xfrm>
                          <a:off x="0" y="0"/>
                          <a:ext cx="0" cy="39433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994B151" id="Connecteur droit avec flèche 22" o:spid="_x0000_s1026" type="#_x0000_t32" style="position:absolute;margin-left:52.2pt;margin-top:107.15pt;width:0;height:31.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Us2g7wEAADkEAAAOAAAAZHJzL2Uyb0RvYy54bWysU9uOEzEMfUfiH6K80+kFEFSd7kOX5QVB&#13;&#10;xcIHZDNOJ1ImiRxvp/0j/oMfw8lMp9yEBOLFM058bJ9jZ3Nz6pw4AiYbfC0Xs7kU4HVorD/U8vOn&#13;&#10;u2evpEikfKNc8FDLMyR5s336ZNPHNSxDG1wDKDiJT+s+1rIliuuqSrqFTqVZiOD50gTsFLGLh6pB&#13;&#10;1XP2zlXL+fxl1QdsIgYNKfHp7XAptyW/MaDpgzEJSLhacm9ULBb7kG213aj1AVVsrR7bUP/QRaes&#13;&#10;56JTqltFSjyi/SVVZzWGFAzNdOiqYIzVUDgwm8X8Jzb3rYpQuLA4KU4ypf+XVr8/7lHYppbLpRRe&#13;&#10;dTyjXfCehYNHFA0GS0IdQQvjvn7hqQiOY9H6mNaM3fk9jl6Ke8wKnAx2+cvcxKkIfZ6EhhMJPRxq&#13;&#10;Pl29fr5avcjpqisuYqK3EDqRf2qZCJU9tDQ2FXBRdFbHd4kG4AWQizqfbQrONnfWueLkVYKdQ3FU&#13;&#10;vAR0WowFf4giZd0b3wg6R1aA0Cp/cDBG5qxVZjxwLH90djBU/AiGBWRWQ2dlda/1lNbg6VLTeY7O&#13;&#10;MMPdTcB5ofRH4BifoVDW+m/AE6JUDp4mcGd9wN9Vv8pkhviLAgPvLMFDaM5l+kUa3s8yxvEt5Qfw&#13;&#10;vV/g1xe//QYAAP//AwBQSwMEFAAGAAgAAAAhADycEHfiAAAAEAEAAA8AAABkcnMvZG93bnJldi54&#13;&#10;bWxMT8tOwzAQvCPxD9YicaN2SlQgjVNVoEoVCKkUPsCJlyTCj2C7bfL3bLnAZaWZnZ2dKVejNeyI&#13;&#10;IfbeSchmAhi6xuvetRI+3jc398BiUk4r4x1KmDDCqrq8KFWh/cm94XGfWkYmLhZKQpfSUHAemw6t&#13;&#10;ijM/oKPdpw9WJYKh5TqoE5lbw+dCLLhVvaMPnRrwscPma3+wEh62Q1ub3ctz9i3CZtvvptdxPUl5&#13;&#10;fTU+LWmsl8ASjunvAs4dKD9UFKz2B6cjM4RFnpNUwjzLb4GdFb9MTczdIgdelfx/keoHAAD//wMA&#13;&#10;UEsBAi0AFAAGAAgAAAAhALaDOJL+AAAA4QEAABMAAAAAAAAAAAAAAAAAAAAAAFtDb250ZW50X1R5&#13;&#10;cGVzXS54bWxQSwECLQAUAAYACAAAACEAOP0h/9YAAACUAQAACwAAAAAAAAAAAAAAAAAvAQAAX3Jl&#13;&#10;bHMvLnJlbHNQSwECLQAUAAYACAAAACEAalLNoO8BAAA5BAAADgAAAAAAAAAAAAAAAAAuAgAAZHJz&#13;&#10;L2Uyb0RvYy54bWxQSwECLQAUAAYACAAAACEAPJwQd+IAAAAQAQAADwAAAAAAAAAAAAAAAABJBAAA&#13;&#10;ZHJzL2Rvd25yZXYueG1sUEsFBgAAAAAEAAQA8wAAAFgFAAAAAA==&#13;&#10;" strokecolor="black [3213]" strokeweight=".5pt">
                <v:stroke endarrow="block" joinstyle="miter"/>
              </v:shape>
            </w:pict>
          </mc:Fallback>
        </mc:AlternateContent>
      </w:r>
      <w:r>
        <w:rPr>
          <w:noProof/>
        </w:rPr>
        <mc:AlternateContent>
          <mc:Choice Requires="wps">
            <w:drawing>
              <wp:anchor distT="0" distB="0" distL="114300" distR="114300" simplePos="0" relativeHeight="251719680" behindDoc="0" locked="0" layoutInCell="1" allowOverlap="1" wp14:anchorId="074ECA37" wp14:editId="74B05FD1">
                <wp:simplePos x="0" y="0"/>
                <wp:positionH relativeFrom="column">
                  <wp:posOffset>2304020</wp:posOffset>
                </wp:positionH>
                <wp:positionV relativeFrom="paragraph">
                  <wp:posOffset>8574886</wp:posOffset>
                </wp:positionV>
                <wp:extent cx="2407285" cy="427839"/>
                <wp:effectExtent l="0" t="0" r="18415" b="17145"/>
                <wp:wrapNone/>
                <wp:docPr id="48" name="Rectangle 48"/>
                <wp:cNvGraphicFramePr/>
                <a:graphic xmlns:a="http://schemas.openxmlformats.org/drawingml/2006/main">
                  <a:graphicData uri="http://schemas.microsoft.com/office/word/2010/wordprocessingShape">
                    <wps:wsp>
                      <wps:cNvSpPr/>
                      <wps:spPr>
                        <a:xfrm>
                          <a:off x="0" y="0"/>
                          <a:ext cx="2407285" cy="427839"/>
                        </a:xfrm>
                        <a:prstGeom prst="rect">
                          <a:avLst/>
                        </a:prstGeom>
                        <a:solidFill>
                          <a:srgbClr val="FFC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07C01" w:rsidRDefault="00907C01" w:rsidP="00E108CF">
                            <w:pPr>
                              <w:rPr>
                                <w:color w:val="FFFFFF" w:themeColor="background1"/>
                                <w:sz w:val="22"/>
                              </w:rPr>
                            </w:pPr>
                            <w:r>
                              <w:t>Panne informatique, contactez votre support</w:t>
                            </w:r>
                            <w:r>
                              <w:rPr>
                                <w:color w:val="FFFFFF" w:themeColor="background1"/>
                                <w:sz w:val="22"/>
                              </w:rPr>
                              <w:t>.</w:t>
                            </w:r>
                          </w:p>
                          <w:p w:rsidR="00907C01" w:rsidRDefault="00907C01" w:rsidP="00E108CF"/>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4ECA37" id="Rectangle 48" o:spid="_x0000_s1043" style="position:absolute;margin-left:181.4pt;margin-top:675.2pt;width:189.55pt;height:33.7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ZQZqpwIAALsFAAAOAAAAZHJzL2Uyb0RvYy54bWysVE1v2zAMvQ/YfxB0X+2knwvqFEGKDAOK&#13;&#10;Nmg79KzIUmxAljRKiZ39+lGS7bRdscOwi02J5CP5RPL6pmsU2QtwtdEFnZzklAjNTVnrbUF/PK++&#13;&#10;XFHiPNMlU0aLgh6Eozfzz5+uWzsTU1MZVQogCKLdrLUFrby3syxzvBINcyfGCo1KaaBhHo+wzUpg&#13;&#10;LaI3Kpvm+UXWGigtGC6cw9vbpKTziC+l4P5BSic8UQXF3Hz8QvxuwjebX7PZFpitat6nwf4hi4bV&#13;&#10;GoOOULfMM7KD+g+opuZgnJH+hJsmM1LWXMQasJpJ/q6ap4pZEWtBcpwdaXL/D5bf79dA6rKgZ/hS&#13;&#10;mjX4Ro/IGtNbJQjeIUGtdTO0e7Jr6E8OxVBtJ6EJf6yDdJHUw0iq6DzheDk9yy+nV+eUcNSdTS+v&#13;&#10;Tr8G0OzobcH5b8I0JAgFBQwfuWT7O+eT6WASgjmj6nJVKxUPsN0sFZA9wwderZZ5Ht8U0d+YKU3a&#13;&#10;gl6cnucR+Y0u9poYQXw36fN7ZYV4SmPSgYpUfJT8QYmQhdKPQiKLodwUIPTvEZNxLrSfJFXFSpHy&#13;&#10;Pcdsx3QHj0hNBAzIEuscsXuAwTKBDNiJqN4+uIrY/qNzX/nfnEePGNloPzo3tTbwUWUKq+ojJ/uB&#13;&#10;pERNYMl3my522OQymIarjSkP2HZg0jw6y1c1vv0dc37NAAcQRxWXin/Aj1QGn870EiWVgV8f3Qd7&#13;&#10;nAvUUtLiQBfU/dwxEJSo7xonJkz/IMAgbAZB75qlwRaa4LqyPIroAF4NogTTvOCuWYQoqGKaY6yC&#13;&#10;cg/DYenTYsFtxcViEc1wyi3zd/rJ8gAeiA29/Ny9MLB9w3sclXszDDubvev7ZBs8tVnsvJF1HIoj&#13;&#10;jz3luCFi7/TbLKyg1+doddy5898AAAD//wMAUEsDBBQABgAIAAAAIQDbtxk46QAAABIBAAAPAAAA&#13;&#10;ZHJzL2Rvd25yZXYueG1sTI9Pb8IwDMXvk/gOkZF2G0mhQFeaIrRpmtTDNCiHHUOb/hGNUzUByj79&#13;&#10;vNN2sWQ/+/n3ku1oOnbVg2stSghmApjGwpYt1hKO+dtTBMx5haXqLGoJd+1gm04eEhWX9oZ7fT34&#13;&#10;mpEJulhJaLzvY85d0Wij3Mz2Gkmr7GCUp3aoeTmoG5mbjs+FWHGjWqQPjer1S6OL8+FiJFTnPl9+&#13;&#10;fObZPvva3Y/Ve5R9Cyfl43R83VDZbYB5Pfq/C/jNQPyQEtjJXrB0rJOwWM2J35OwWIoQGK2sw+AZ&#13;&#10;2IlGYbCOgKcJ/x8l/QEAAP//AwBQSwECLQAUAAYACAAAACEAtoM4kv4AAADhAQAAEwAAAAAAAAAA&#13;&#10;AAAAAAAAAAAAW0NvbnRlbnRfVHlwZXNdLnhtbFBLAQItABQABgAIAAAAIQA4/SH/1gAAAJQBAAAL&#13;&#10;AAAAAAAAAAAAAAAAAC8BAABfcmVscy8ucmVsc1BLAQItABQABgAIAAAAIQDgZQZqpwIAALsFAAAO&#13;&#10;AAAAAAAAAAAAAAAAAC4CAABkcnMvZTJvRG9jLnhtbFBLAQItABQABgAIAAAAIQDbtxk46QAAABIB&#13;&#10;AAAPAAAAAAAAAAAAAAAAAAEFAABkcnMvZG93bnJldi54bWxQSwUGAAAAAAQABADzAAAAFwYAAAAA&#13;&#10;" fillcolor="#ffc000" strokecolor="black [3213]" strokeweight=".5pt">
                <v:textbox inset="0,0,0,0">
                  <w:txbxContent>
                    <w:p w:rsidR="00907C01" w:rsidRDefault="00907C01" w:rsidP="00E108CF">
                      <w:pPr>
                        <w:rPr>
                          <w:color w:val="FFFFFF" w:themeColor="background1"/>
                          <w:sz w:val="22"/>
                        </w:rPr>
                      </w:pPr>
                      <w:r>
                        <w:t>Panne informatique, contactez votre support</w:t>
                      </w:r>
                      <w:r>
                        <w:rPr>
                          <w:color w:val="FFFFFF" w:themeColor="background1"/>
                          <w:sz w:val="22"/>
                        </w:rPr>
                        <w:t>.</w:t>
                      </w:r>
                    </w:p>
                    <w:p w:rsidR="00907C01" w:rsidRDefault="00907C01" w:rsidP="00E108CF"/>
                  </w:txbxContent>
                </v:textbox>
              </v:rect>
            </w:pict>
          </mc:Fallback>
        </mc:AlternateContent>
      </w:r>
      <w:r w:rsidR="00B92C89">
        <w:br w:type="page"/>
      </w:r>
    </w:p>
    <w:p w:rsidR="00E108CF" w:rsidRPr="00907C01" w:rsidRDefault="00E108CF" w:rsidP="00E108CF">
      <w:pPr>
        <w:pStyle w:val="Paragraphedeliste"/>
        <w:numPr>
          <w:ilvl w:val="0"/>
          <w:numId w:val="13"/>
        </w:numPr>
        <w:rPr>
          <w:b/>
        </w:rPr>
      </w:pPr>
      <w:r>
        <w:lastRenderedPageBreak/>
        <w:t>Quelles sont les alertes de niveau 5</w:t>
      </w:r>
      <w:r w:rsidR="00907C01">
        <w:t> ? et quelle est leur signification ?</w:t>
      </w:r>
    </w:p>
    <w:p w:rsidR="00907C01" w:rsidRPr="00907C01" w:rsidRDefault="00907C01" w:rsidP="00907C01">
      <w:pPr>
        <w:pStyle w:val="Paragraphedeliste"/>
        <w:numPr>
          <w:ilvl w:val="1"/>
          <w:numId w:val="13"/>
        </w:numPr>
        <w:rPr>
          <w:b/>
        </w:rPr>
      </w:pPr>
      <w:r>
        <w:t>La liste de ces alertes est importante car elles déclenchent toutes une notification auprès de France MVO et du titulaire d’AMM. Ces messages n’indiquent pas forcément que le produit que vous avez scanné est une contrefaçon, mais nécessitent une investigation pour lever le problème.</w:t>
      </w:r>
    </w:p>
    <w:p w:rsidR="00907C01" w:rsidRPr="00907C01" w:rsidRDefault="00907C01" w:rsidP="00907C01">
      <w:pPr>
        <w:pStyle w:val="Paragraphedeliste"/>
        <w:numPr>
          <w:ilvl w:val="1"/>
          <w:numId w:val="13"/>
        </w:numPr>
        <w:rPr>
          <w:b/>
        </w:rPr>
      </w:pPr>
      <w:r>
        <w:t xml:space="preserve">Actuellement et par dérogation pendant la phase de stabilisation </w:t>
      </w:r>
      <w:r w:rsidRPr="00907C01">
        <w:rPr>
          <w:b/>
        </w:rPr>
        <w:t>seule l’alerte NMVS_NC_PCK_22 vous interdit de dispenser/délivrer la boîte concernée</w:t>
      </w:r>
      <w:r>
        <w:t>.</w:t>
      </w:r>
    </w:p>
    <w:p w:rsidR="00907C01" w:rsidRDefault="00907C01" w:rsidP="00907C01">
      <w:pPr>
        <w:rPr>
          <w:b/>
        </w:rPr>
      </w:pPr>
    </w:p>
    <w:tbl>
      <w:tblPr>
        <w:tblStyle w:val="TableauGrille4-Accentuation5"/>
        <w:tblW w:w="5000" w:type="pct"/>
        <w:tblLook w:val="0420" w:firstRow="1" w:lastRow="0" w:firstColumn="0" w:lastColumn="0" w:noHBand="0" w:noVBand="1"/>
      </w:tblPr>
      <w:tblGrid>
        <w:gridCol w:w="1955"/>
        <w:gridCol w:w="5549"/>
        <w:gridCol w:w="1552"/>
      </w:tblGrid>
      <w:tr w:rsidR="00907C01" w:rsidRPr="00070B02" w:rsidTr="00907C01">
        <w:trPr>
          <w:cnfStyle w:val="100000000000" w:firstRow="1" w:lastRow="0" w:firstColumn="0" w:lastColumn="0" w:oddVBand="0" w:evenVBand="0" w:oddHBand="0" w:evenHBand="0" w:firstRowFirstColumn="0" w:firstRowLastColumn="0" w:lastRowFirstColumn="0" w:lastRowLastColumn="0"/>
          <w:trHeight w:val="559"/>
        </w:trPr>
        <w:tc>
          <w:tcPr>
            <w:tcW w:w="1079" w:type="pct"/>
            <w:vAlign w:val="center"/>
            <w:hideMark/>
          </w:tcPr>
          <w:p w:rsidR="00907C01" w:rsidRPr="00070B02" w:rsidRDefault="00907C01" w:rsidP="00907C01">
            <w:pPr>
              <w:spacing w:after="160" w:line="259" w:lineRule="auto"/>
              <w:jc w:val="center"/>
              <w:rPr>
                <w:lang w:val="fr-FR"/>
              </w:rPr>
            </w:pPr>
            <w:r w:rsidRPr="00070B02">
              <w:rPr>
                <w:lang w:val="fr-FR"/>
              </w:rPr>
              <w:t>Code</w:t>
            </w:r>
          </w:p>
        </w:tc>
        <w:tc>
          <w:tcPr>
            <w:tcW w:w="3064" w:type="pct"/>
            <w:vAlign w:val="center"/>
            <w:hideMark/>
          </w:tcPr>
          <w:p w:rsidR="00907C01" w:rsidRPr="00070B02" w:rsidRDefault="00907C01" w:rsidP="00907C01">
            <w:pPr>
              <w:spacing w:after="160" w:line="259" w:lineRule="auto"/>
              <w:jc w:val="center"/>
              <w:rPr>
                <w:lang w:val="fr-FR"/>
              </w:rPr>
            </w:pPr>
            <w:r w:rsidRPr="00070B02">
              <w:rPr>
                <w:lang w:val="fr-FR"/>
              </w:rPr>
              <w:t>Description</w:t>
            </w:r>
          </w:p>
        </w:tc>
        <w:tc>
          <w:tcPr>
            <w:tcW w:w="857" w:type="pct"/>
            <w:vAlign w:val="center"/>
            <w:hideMark/>
          </w:tcPr>
          <w:p w:rsidR="00907C01" w:rsidRPr="00070B02" w:rsidRDefault="00907C01" w:rsidP="00907C01">
            <w:pPr>
              <w:spacing w:after="160" w:line="259" w:lineRule="auto"/>
              <w:jc w:val="center"/>
              <w:rPr>
                <w:lang w:val="fr-FR"/>
              </w:rPr>
            </w:pPr>
            <w:r w:rsidRPr="00070B02">
              <w:rPr>
                <w:lang w:val="fr-FR"/>
              </w:rPr>
              <w:t>Type de transaction</w:t>
            </w:r>
            <w:r w:rsidRPr="00070B02">
              <w:rPr>
                <w:rStyle w:val="Appelnotedebasdep"/>
                <w:lang w:val="fr-FR"/>
              </w:rPr>
              <w:footnoteReference w:id="1"/>
            </w:r>
          </w:p>
        </w:tc>
      </w:tr>
      <w:tr w:rsidR="00907C01" w:rsidRPr="00070B02" w:rsidTr="00907C01">
        <w:trPr>
          <w:cnfStyle w:val="000000100000" w:firstRow="0" w:lastRow="0" w:firstColumn="0" w:lastColumn="0" w:oddVBand="0" w:evenVBand="0" w:oddHBand="1" w:evenHBand="0" w:firstRowFirstColumn="0" w:firstRowLastColumn="0" w:lastRowFirstColumn="0" w:lastRowLastColumn="0"/>
          <w:trHeight w:val="338"/>
        </w:trPr>
        <w:tc>
          <w:tcPr>
            <w:tcW w:w="1079" w:type="pct"/>
            <w:vAlign w:val="center"/>
            <w:hideMark/>
          </w:tcPr>
          <w:p w:rsidR="00907C01" w:rsidRPr="00070B02" w:rsidRDefault="00907C01" w:rsidP="00907C01">
            <w:pPr>
              <w:spacing w:after="160" w:line="259" w:lineRule="auto"/>
              <w:rPr>
                <w:lang w:val="fr-FR"/>
              </w:rPr>
            </w:pPr>
            <w:hyperlink w:anchor="_NMVS_NC_PC_01_:_Code" w:history="1">
              <w:r w:rsidRPr="00070B02">
                <w:rPr>
                  <w:rStyle w:val="Lienhypertexte"/>
                  <w:b/>
                  <w:bCs/>
                  <w:lang w:val="fr-FR"/>
                </w:rPr>
                <w:t>NMVS_NC_PC_01</w:t>
              </w:r>
            </w:hyperlink>
          </w:p>
        </w:tc>
        <w:tc>
          <w:tcPr>
            <w:tcW w:w="3064" w:type="pct"/>
            <w:vAlign w:val="center"/>
            <w:hideMark/>
          </w:tcPr>
          <w:p w:rsidR="00907C01" w:rsidRPr="00070B02" w:rsidRDefault="00907C01" w:rsidP="00907C01">
            <w:pPr>
              <w:spacing w:after="160" w:line="259" w:lineRule="auto"/>
              <w:rPr>
                <w:lang w:val="fr-FR"/>
              </w:rPr>
            </w:pPr>
            <w:r w:rsidRPr="00070B02">
              <w:rPr>
                <w:lang w:val="fr-FR"/>
              </w:rPr>
              <w:t>Code produit inconnu</w:t>
            </w:r>
          </w:p>
        </w:tc>
        <w:tc>
          <w:tcPr>
            <w:tcW w:w="857" w:type="pct"/>
            <w:vAlign w:val="center"/>
            <w:hideMark/>
          </w:tcPr>
          <w:p w:rsidR="00907C01" w:rsidRPr="00070B02" w:rsidRDefault="00907C01" w:rsidP="00907C01">
            <w:pPr>
              <w:spacing w:after="160" w:line="259" w:lineRule="auto"/>
              <w:jc w:val="center"/>
              <w:rPr>
                <w:lang w:val="fr-FR"/>
              </w:rPr>
            </w:pPr>
            <w:r w:rsidRPr="00070B02">
              <w:rPr>
                <w:lang w:val="fr-FR"/>
              </w:rPr>
              <w:t>V, D, U</w:t>
            </w:r>
          </w:p>
        </w:tc>
      </w:tr>
      <w:tr w:rsidR="00907C01" w:rsidRPr="00070B02" w:rsidTr="00907C01">
        <w:trPr>
          <w:trHeight w:val="338"/>
        </w:trPr>
        <w:tc>
          <w:tcPr>
            <w:tcW w:w="1079" w:type="pct"/>
            <w:vAlign w:val="center"/>
            <w:hideMark/>
          </w:tcPr>
          <w:p w:rsidR="00907C01" w:rsidRPr="00070B02" w:rsidRDefault="00907C01" w:rsidP="00907C01">
            <w:pPr>
              <w:spacing w:after="160" w:line="259" w:lineRule="auto"/>
              <w:rPr>
                <w:lang w:val="fr-FR"/>
              </w:rPr>
            </w:pPr>
            <w:hyperlink w:anchor="_NMVS_NC_PC_02_:_Le" w:history="1">
              <w:r w:rsidRPr="00070B02">
                <w:rPr>
                  <w:rStyle w:val="Lienhypertexte"/>
                  <w:b/>
                  <w:bCs/>
                  <w:lang w:val="fr-FR"/>
                </w:rPr>
                <w:t>NMVS_NC_PC_02</w:t>
              </w:r>
            </w:hyperlink>
          </w:p>
        </w:tc>
        <w:tc>
          <w:tcPr>
            <w:tcW w:w="3064" w:type="pct"/>
            <w:vAlign w:val="center"/>
            <w:hideMark/>
          </w:tcPr>
          <w:p w:rsidR="00907C01" w:rsidRPr="00070B02" w:rsidRDefault="00907C01" w:rsidP="00907C01">
            <w:pPr>
              <w:spacing w:after="160" w:line="259" w:lineRule="auto"/>
              <w:rPr>
                <w:lang w:val="fr-FR"/>
              </w:rPr>
            </w:pPr>
            <w:r w:rsidRPr="00070B02">
              <w:rPr>
                <w:lang w:val="fr-FR"/>
              </w:rPr>
              <w:t>Le numéro de série n’existe pas pour ce produit</w:t>
            </w:r>
          </w:p>
        </w:tc>
        <w:tc>
          <w:tcPr>
            <w:tcW w:w="857" w:type="pct"/>
            <w:vAlign w:val="center"/>
            <w:hideMark/>
          </w:tcPr>
          <w:p w:rsidR="00907C01" w:rsidRPr="00070B02" w:rsidRDefault="00907C01" w:rsidP="00907C01">
            <w:pPr>
              <w:spacing w:after="160" w:line="259" w:lineRule="auto"/>
              <w:jc w:val="center"/>
              <w:rPr>
                <w:lang w:val="fr-FR"/>
              </w:rPr>
            </w:pPr>
            <w:r w:rsidRPr="00070B02">
              <w:rPr>
                <w:lang w:val="fr-FR"/>
              </w:rPr>
              <w:t>V, D, U</w:t>
            </w:r>
          </w:p>
        </w:tc>
      </w:tr>
      <w:tr w:rsidR="00907C01" w:rsidRPr="00070B02" w:rsidTr="00907C01">
        <w:trPr>
          <w:cnfStyle w:val="000000100000" w:firstRow="0" w:lastRow="0" w:firstColumn="0" w:lastColumn="0" w:oddVBand="0" w:evenVBand="0" w:oddHBand="1" w:evenHBand="0" w:firstRowFirstColumn="0" w:firstRowLastColumn="0" w:lastRowFirstColumn="0" w:lastRowLastColumn="0"/>
          <w:trHeight w:val="338"/>
        </w:trPr>
        <w:tc>
          <w:tcPr>
            <w:tcW w:w="1079" w:type="pct"/>
            <w:vAlign w:val="center"/>
            <w:hideMark/>
          </w:tcPr>
          <w:p w:rsidR="00907C01" w:rsidRPr="00070B02" w:rsidRDefault="00907C01" w:rsidP="00907C01">
            <w:pPr>
              <w:spacing w:after="160" w:line="259" w:lineRule="auto"/>
              <w:rPr>
                <w:lang w:val="fr-FR"/>
              </w:rPr>
            </w:pPr>
            <w:hyperlink w:anchor="_NMVS_FE_LOT_03_:_Le" w:history="1">
              <w:r w:rsidRPr="00070B02">
                <w:rPr>
                  <w:rStyle w:val="Lienhypertexte"/>
                  <w:b/>
                  <w:bCs/>
                  <w:lang w:val="fr-FR"/>
                </w:rPr>
                <w:t>NMVS_FE_LOT_03</w:t>
              </w:r>
            </w:hyperlink>
          </w:p>
        </w:tc>
        <w:tc>
          <w:tcPr>
            <w:tcW w:w="3064" w:type="pct"/>
            <w:vAlign w:val="center"/>
            <w:hideMark/>
          </w:tcPr>
          <w:p w:rsidR="00907C01" w:rsidRPr="00070B02" w:rsidRDefault="00907C01" w:rsidP="00907C01">
            <w:pPr>
              <w:spacing w:after="160" w:line="259" w:lineRule="auto"/>
              <w:rPr>
                <w:lang w:val="fr-FR"/>
              </w:rPr>
            </w:pPr>
            <w:r w:rsidRPr="00070B02">
              <w:rPr>
                <w:lang w:val="fr-FR"/>
              </w:rPr>
              <w:t>Le numéro de lot n’existe pas ou ne correspond pas au produit</w:t>
            </w:r>
          </w:p>
        </w:tc>
        <w:tc>
          <w:tcPr>
            <w:tcW w:w="857" w:type="pct"/>
            <w:vAlign w:val="center"/>
            <w:hideMark/>
          </w:tcPr>
          <w:p w:rsidR="00907C01" w:rsidRPr="00070B02" w:rsidRDefault="00907C01" w:rsidP="00907C01">
            <w:pPr>
              <w:spacing w:after="160" w:line="259" w:lineRule="auto"/>
              <w:jc w:val="center"/>
              <w:rPr>
                <w:lang w:val="fr-FR"/>
              </w:rPr>
            </w:pPr>
            <w:r w:rsidRPr="00070B02">
              <w:rPr>
                <w:lang w:val="fr-FR"/>
              </w:rPr>
              <w:t>V, D, U</w:t>
            </w:r>
          </w:p>
        </w:tc>
      </w:tr>
      <w:tr w:rsidR="00907C01" w:rsidRPr="00070B02" w:rsidTr="00907C01">
        <w:trPr>
          <w:trHeight w:val="677"/>
        </w:trPr>
        <w:tc>
          <w:tcPr>
            <w:tcW w:w="1079" w:type="pct"/>
            <w:vAlign w:val="center"/>
            <w:hideMark/>
          </w:tcPr>
          <w:p w:rsidR="00907C01" w:rsidRPr="00070B02" w:rsidRDefault="00907C01" w:rsidP="00907C01">
            <w:pPr>
              <w:spacing w:after="160" w:line="259" w:lineRule="auto"/>
              <w:rPr>
                <w:lang w:val="fr-FR"/>
              </w:rPr>
            </w:pPr>
            <w:hyperlink w:anchor="_NMVS_FE_LOT_12_:_La" w:history="1">
              <w:r w:rsidRPr="00070B02">
                <w:rPr>
                  <w:rStyle w:val="Lienhypertexte"/>
                  <w:b/>
                  <w:bCs/>
                  <w:lang w:val="fr-FR"/>
                </w:rPr>
                <w:t>NMVS_FE_LOT_12</w:t>
              </w:r>
            </w:hyperlink>
          </w:p>
        </w:tc>
        <w:tc>
          <w:tcPr>
            <w:tcW w:w="3064" w:type="pct"/>
            <w:vAlign w:val="center"/>
            <w:hideMark/>
          </w:tcPr>
          <w:p w:rsidR="00907C01" w:rsidRPr="00070B02" w:rsidRDefault="00907C01" w:rsidP="00907C01">
            <w:pPr>
              <w:spacing w:after="160" w:line="259" w:lineRule="auto"/>
              <w:rPr>
                <w:lang w:val="fr-FR"/>
              </w:rPr>
            </w:pPr>
            <w:r w:rsidRPr="00070B02">
              <w:rPr>
                <w:lang w:val="fr-FR"/>
              </w:rPr>
              <w:t xml:space="preserve">La date d’expiration de la </w:t>
            </w:r>
            <w:r>
              <w:rPr>
                <w:lang w:val="fr-FR"/>
              </w:rPr>
              <w:t>boîte</w:t>
            </w:r>
            <w:r w:rsidRPr="00070B02">
              <w:rPr>
                <w:lang w:val="fr-FR"/>
              </w:rPr>
              <w:t xml:space="preserve"> ne correspond à celle enregistrée dans le système France NMVS</w:t>
            </w:r>
          </w:p>
        </w:tc>
        <w:tc>
          <w:tcPr>
            <w:tcW w:w="857" w:type="pct"/>
            <w:vAlign w:val="center"/>
            <w:hideMark/>
          </w:tcPr>
          <w:p w:rsidR="00907C01" w:rsidRPr="00070B02" w:rsidRDefault="00907C01" w:rsidP="00907C01">
            <w:pPr>
              <w:spacing w:after="160" w:line="259" w:lineRule="auto"/>
              <w:jc w:val="center"/>
              <w:rPr>
                <w:lang w:val="fr-FR"/>
              </w:rPr>
            </w:pPr>
            <w:r w:rsidRPr="00070B02">
              <w:rPr>
                <w:lang w:val="fr-FR"/>
              </w:rPr>
              <w:t>V, D, U</w:t>
            </w:r>
          </w:p>
        </w:tc>
      </w:tr>
      <w:tr w:rsidR="00907C01" w:rsidRPr="00070B02" w:rsidTr="00907C01">
        <w:trPr>
          <w:cnfStyle w:val="000000100000" w:firstRow="0" w:lastRow="0" w:firstColumn="0" w:lastColumn="0" w:oddVBand="0" w:evenVBand="0" w:oddHBand="1" w:evenHBand="0" w:firstRowFirstColumn="0" w:firstRowLastColumn="0" w:lastRowFirstColumn="0" w:lastRowLastColumn="0"/>
          <w:trHeight w:val="400"/>
        </w:trPr>
        <w:tc>
          <w:tcPr>
            <w:tcW w:w="1079" w:type="pct"/>
            <w:vAlign w:val="center"/>
            <w:hideMark/>
          </w:tcPr>
          <w:p w:rsidR="00907C01" w:rsidRPr="00070B02" w:rsidRDefault="00907C01" w:rsidP="00907C01">
            <w:pPr>
              <w:spacing w:after="160" w:line="259" w:lineRule="auto"/>
              <w:rPr>
                <w:lang w:val="fr-FR"/>
              </w:rPr>
            </w:pPr>
            <w:hyperlink w:anchor="_NMVS_FE_LOT_13_:_Le" w:history="1">
              <w:r w:rsidRPr="00070B02">
                <w:rPr>
                  <w:rStyle w:val="Lienhypertexte"/>
                  <w:b/>
                  <w:bCs/>
                  <w:lang w:val="fr-FR"/>
                </w:rPr>
                <w:t>NMVS_FE_LOT_13</w:t>
              </w:r>
            </w:hyperlink>
          </w:p>
        </w:tc>
        <w:tc>
          <w:tcPr>
            <w:tcW w:w="3064" w:type="pct"/>
            <w:vAlign w:val="center"/>
            <w:hideMark/>
          </w:tcPr>
          <w:p w:rsidR="00907C01" w:rsidRPr="00070B02" w:rsidRDefault="00907C01" w:rsidP="00907C01">
            <w:pPr>
              <w:spacing w:after="160" w:line="259" w:lineRule="auto"/>
              <w:rPr>
                <w:lang w:val="fr-FR"/>
              </w:rPr>
            </w:pPr>
            <w:r w:rsidRPr="00070B02">
              <w:rPr>
                <w:lang w:val="fr-FR"/>
              </w:rPr>
              <w:t>Le numéro de série existe pour ce produit mais n’appartient pas à ce numéro de lot</w:t>
            </w:r>
          </w:p>
        </w:tc>
        <w:tc>
          <w:tcPr>
            <w:tcW w:w="857" w:type="pct"/>
            <w:vAlign w:val="center"/>
            <w:hideMark/>
          </w:tcPr>
          <w:p w:rsidR="00907C01" w:rsidRPr="00070B02" w:rsidRDefault="00907C01" w:rsidP="00907C01">
            <w:pPr>
              <w:spacing w:after="160" w:line="259" w:lineRule="auto"/>
              <w:jc w:val="center"/>
              <w:rPr>
                <w:lang w:val="fr-FR"/>
              </w:rPr>
            </w:pPr>
            <w:r w:rsidRPr="00070B02">
              <w:rPr>
                <w:lang w:val="fr-FR"/>
              </w:rPr>
              <w:t>V, D, U</w:t>
            </w:r>
          </w:p>
        </w:tc>
      </w:tr>
      <w:tr w:rsidR="00907C01" w:rsidRPr="00070B02" w:rsidTr="00907C01">
        <w:trPr>
          <w:trHeight w:val="677"/>
        </w:trPr>
        <w:tc>
          <w:tcPr>
            <w:tcW w:w="1079" w:type="pct"/>
            <w:vAlign w:val="center"/>
            <w:hideMark/>
          </w:tcPr>
          <w:p w:rsidR="00907C01" w:rsidRPr="00070B02" w:rsidRDefault="00907C01" w:rsidP="00907C01">
            <w:pPr>
              <w:spacing w:after="160" w:line="259" w:lineRule="auto"/>
              <w:rPr>
                <w:lang w:val="fr-FR"/>
              </w:rPr>
            </w:pPr>
            <w:hyperlink w:anchor="_NMVS_NC_PCK_06_:_Le" w:history="1">
              <w:r w:rsidRPr="00070B02">
                <w:rPr>
                  <w:rStyle w:val="Lienhypertexte"/>
                  <w:b/>
                  <w:bCs/>
                  <w:lang w:val="fr-FR"/>
                </w:rPr>
                <w:t>NMVS_NC_PCK_06</w:t>
              </w:r>
            </w:hyperlink>
          </w:p>
        </w:tc>
        <w:tc>
          <w:tcPr>
            <w:tcW w:w="3064" w:type="pct"/>
            <w:vAlign w:val="center"/>
            <w:hideMark/>
          </w:tcPr>
          <w:p w:rsidR="00907C01" w:rsidRPr="00070B02" w:rsidRDefault="00907C01" w:rsidP="00907C01">
            <w:pPr>
              <w:spacing w:after="160" w:line="259" w:lineRule="auto"/>
              <w:rPr>
                <w:lang w:val="fr-FR"/>
              </w:rPr>
            </w:pPr>
            <w:r w:rsidRPr="00070B02">
              <w:rPr>
                <w:lang w:val="fr-FR"/>
              </w:rPr>
              <w:t xml:space="preserve">Le statut actuel de la </w:t>
            </w:r>
            <w:r>
              <w:rPr>
                <w:lang w:val="fr-FR"/>
              </w:rPr>
              <w:t>boîte</w:t>
            </w:r>
            <w:r w:rsidRPr="00070B02">
              <w:rPr>
                <w:lang w:val="fr-FR"/>
              </w:rPr>
              <w:t xml:space="preserve"> ne correspond pas à la transaction d'annulation (le statut actuel et le statut d'annulation doivent être équivalents)</w:t>
            </w:r>
            <w:r w:rsidRPr="00426D50">
              <w:rPr>
                <w:color w:val="538135" w:themeColor="accent6" w:themeShade="BF"/>
                <w:lang w:val="fr-FR"/>
              </w:rPr>
              <w:t xml:space="preserve"> *</w:t>
            </w:r>
          </w:p>
        </w:tc>
        <w:tc>
          <w:tcPr>
            <w:tcW w:w="857" w:type="pct"/>
            <w:vAlign w:val="center"/>
            <w:hideMark/>
          </w:tcPr>
          <w:p w:rsidR="00907C01" w:rsidRPr="00070B02" w:rsidRDefault="00907C01" w:rsidP="00907C01">
            <w:pPr>
              <w:spacing w:after="160" w:line="259" w:lineRule="auto"/>
              <w:jc w:val="center"/>
              <w:rPr>
                <w:lang w:val="fr-FR"/>
              </w:rPr>
            </w:pPr>
            <w:r w:rsidRPr="00070B02">
              <w:rPr>
                <w:lang w:val="fr-FR"/>
              </w:rPr>
              <w:t>U</w:t>
            </w:r>
          </w:p>
        </w:tc>
      </w:tr>
      <w:tr w:rsidR="00907C01" w:rsidRPr="00070B02" w:rsidTr="00907C01">
        <w:trPr>
          <w:cnfStyle w:val="000000100000" w:firstRow="0" w:lastRow="0" w:firstColumn="0" w:lastColumn="0" w:oddVBand="0" w:evenVBand="0" w:oddHBand="1" w:evenHBand="0" w:firstRowFirstColumn="0" w:firstRowLastColumn="0" w:lastRowFirstColumn="0" w:lastRowLastColumn="0"/>
          <w:trHeight w:val="338"/>
        </w:trPr>
        <w:tc>
          <w:tcPr>
            <w:tcW w:w="1079" w:type="pct"/>
            <w:vAlign w:val="center"/>
            <w:hideMark/>
          </w:tcPr>
          <w:p w:rsidR="00907C01" w:rsidRPr="00070B02" w:rsidRDefault="00907C01" w:rsidP="00907C01">
            <w:pPr>
              <w:spacing w:after="160" w:line="259" w:lineRule="auto"/>
              <w:rPr>
                <w:lang w:val="fr-FR"/>
              </w:rPr>
            </w:pPr>
            <w:hyperlink w:anchor="_NMVS_NC_PCK_19_Le_numéro" w:history="1">
              <w:r w:rsidRPr="00070B02">
                <w:rPr>
                  <w:rStyle w:val="Lienhypertexte"/>
                  <w:b/>
                  <w:bCs/>
                  <w:lang w:val="fr-FR"/>
                </w:rPr>
                <w:t>NMVS_NC_PCK_19</w:t>
              </w:r>
            </w:hyperlink>
          </w:p>
        </w:tc>
        <w:tc>
          <w:tcPr>
            <w:tcW w:w="3064" w:type="pct"/>
            <w:vAlign w:val="center"/>
            <w:hideMark/>
          </w:tcPr>
          <w:p w:rsidR="00907C01" w:rsidRPr="00070B02" w:rsidRDefault="00907C01" w:rsidP="00907C01">
            <w:pPr>
              <w:spacing w:after="160" w:line="259" w:lineRule="auto"/>
              <w:rPr>
                <w:lang w:val="fr-FR"/>
              </w:rPr>
            </w:pPr>
            <w:r w:rsidRPr="00070B02">
              <w:rPr>
                <w:lang w:val="fr-FR"/>
              </w:rPr>
              <w:t>Le numéro de série est déjà au statut demandé</w:t>
            </w:r>
            <w:r>
              <w:rPr>
                <w:lang w:val="fr-FR"/>
              </w:rPr>
              <w:t xml:space="preserve"> </w:t>
            </w:r>
            <w:r w:rsidRPr="00070B02">
              <w:rPr>
                <w:color w:val="FF0000"/>
                <w:lang w:val="fr-FR"/>
              </w:rPr>
              <w:t>*</w:t>
            </w:r>
          </w:p>
        </w:tc>
        <w:tc>
          <w:tcPr>
            <w:tcW w:w="857" w:type="pct"/>
            <w:vAlign w:val="center"/>
            <w:hideMark/>
          </w:tcPr>
          <w:p w:rsidR="00907C01" w:rsidRPr="00070B02" w:rsidRDefault="00907C01" w:rsidP="00907C01">
            <w:pPr>
              <w:spacing w:after="160" w:line="259" w:lineRule="auto"/>
              <w:jc w:val="center"/>
              <w:rPr>
                <w:lang w:val="fr-FR"/>
              </w:rPr>
            </w:pPr>
            <w:r w:rsidRPr="00070B02">
              <w:rPr>
                <w:lang w:val="fr-FR"/>
              </w:rPr>
              <w:t>D</w:t>
            </w:r>
            <w:r>
              <w:rPr>
                <w:lang w:val="fr-FR"/>
              </w:rPr>
              <w:t>, U</w:t>
            </w:r>
          </w:p>
        </w:tc>
      </w:tr>
      <w:tr w:rsidR="00907C01" w:rsidRPr="00070B02" w:rsidTr="00907C01">
        <w:trPr>
          <w:trHeight w:val="400"/>
        </w:trPr>
        <w:tc>
          <w:tcPr>
            <w:tcW w:w="1079" w:type="pct"/>
            <w:vAlign w:val="center"/>
            <w:hideMark/>
          </w:tcPr>
          <w:p w:rsidR="00907C01" w:rsidRPr="00070B02" w:rsidRDefault="00907C01" w:rsidP="00907C01">
            <w:pPr>
              <w:spacing w:after="160" w:line="259" w:lineRule="auto"/>
              <w:rPr>
                <w:lang w:val="fr-FR"/>
              </w:rPr>
            </w:pPr>
            <w:hyperlink w:anchor="_NMVS_NC_PCK_20_:_Le" w:history="1">
              <w:r w:rsidRPr="00070B02">
                <w:rPr>
                  <w:rStyle w:val="Lienhypertexte"/>
                  <w:b/>
                  <w:bCs/>
                  <w:lang w:val="fr-FR"/>
                </w:rPr>
                <w:t>NMVS_NC_PCK_20</w:t>
              </w:r>
            </w:hyperlink>
          </w:p>
        </w:tc>
        <w:tc>
          <w:tcPr>
            <w:tcW w:w="3064" w:type="pct"/>
            <w:vAlign w:val="center"/>
            <w:hideMark/>
          </w:tcPr>
          <w:p w:rsidR="00907C01" w:rsidRPr="00070B02" w:rsidRDefault="00907C01" w:rsidP="00907C01">
            <w:pPr>
              <w:spacing w:after="160" w:line="259" w:lineRule="auto"/>
              <w:rPr>
                <w:lang w:val="fr-FR"/>
              </w:rPr>
            </w:pPr>
            <w:r w:rsidRPr="00070B02">
              <w:rPr>
                <w:lang w:val="fr-FR"/>
              </w:rPr>
              <w:t>Le délai maximum entre la transaction initiale et son annulation est dépassé (10 jours)</w:t>
            </w:r>
            <w:r w:rsidRPr="00070B02">
              <w:rPr>
                <w:color w:val="FF0000"/>
                <w:lang w:val="fr-FR"/>
              </w:rPr>
              <w:t xml:space="preserve"> *</w:t>
            </w:r>
          </w:p>
        </w:tc>
        <w:tc>
          <w:tcPr>
            <w:tcW w:w="857" w:type="pct"/>
            <w:vAlign w:val="center"/>
            <w:hideMark/>
          </w:tcPr>
          <w:p w:rsidR="00907C01" w:rsidRPr="00070B02" w:rsidRDefault="00907C01" w:rsidP="00907C01">
            <w:pPr>
              <w:spacing w:after="160" w:line="259" w:lineRule="auto"/>
              <w:jc w:val="center"/>
              <w:rPr>
                <w:lang w:val="fr-FR"/>
              </w:rPr>
            </w:pPr>
            <w:r w:rsidRPr="00070B02">
              <w:rPr>
                <w:lang w:val="fr-FR"/>
              </w:rPr>
              <w:t>U</w:t>
            </w:r>
          </w:p>
        </w:tc>
      </w:tr>
      <w:tr w:rsidR="00907C01" w:rsidRPr="00070B02" w:rsidTr="00907C01">
        <w:trPr>
          <w:cnfStyle w:val="000000100000" w:firstRow="0" w:lastRow="0" w:firstColumn="0" w:lastColumn="0" w:oddVBand="0" w:evenVBand="0" w:oddHBand="1" w:evenHBand="0" w:firstRowFirstColumn="0" w:firstRowLastColumn="0" w:lastRowFirstColumn="0" w:lastRowLastColumn="0"/>
          <w:trHeight w:val="400"/>
        </w:trPr>
        <w:tc>
          <w:tcPr>
            <w:tcW w:w="1079" w:type="pct"/>
            <w:vAlign w:val="center"/>
            <w:hideMark/>
          </w:tcPr>
          <w:p w:rsidR="00907C01" w:rsidRPr="00070B02" w:rsidRDefault="00907C01" w:rsidP="00907C01">
            <w:pPr>
              <w:spacing w:after="160" w:line="259" w:lineRule="auto"/>
              <w:rPr>
                <w:lang w:val="fr-FR"/>
              </w:rPr>
            </w:pPr>
            <w:hyperlink w:anchor="_NMVS_NC_PCK_21_:_L’annulation" w:history="1">
              <w:r w:rsidRPr="00070B02">
                <w:rPr>
                  <w:rStyle w:val="Lienhypertexte"/>
                  <w:b/>
                  <w:bCs/>
                  <w:lang w:val="fr-FR"/>
                </w:rPr>
                <w:t>NMVS_NC_PCK_21</w:t>
              </w:r>
            </w:hyperlink>
          </w:p>
        </w:tc>
        <w:tc>
          <w:tcPr>
            <w:tcW w:w="3064" w:type="pct"/>
            <w:vAlign w:val="center"/>
            <w:hideMark/>
          </w:tcPr>
          <w:p w:rsidR="00907C01" w:rsidRPr="00070B02" w:rsidRDefault="00907C01" w:rsidP="00907C01">
            <w:pPr>
              <w:spacing w:after="160" w:line="259" w:lineRule="auto"/>
              <w:rPr>
                <w:lang w:val="fr-FR"/>
              </w:rPr>
            </w:pPr>
            <w:r w:rsidRPr="00070B02">
              <w:rPr>
                <w:lang w:val="fr-FR"/>
              </w:rPr>
              <w:t>L’annulation doit être réalisée par le même utilisateur que la transaction initiale</w:t>
            </w:r>
            <w:r>
              <w:rPr>
                <w:lang w:val="fr-FR"/>
              </w:rPr>
              <w:t xml:space="preserve"> </w:t>
            </w:r>
            <w:r w:rsidRPr="00070B02">
              <w:rPr>
                <w:color w:val="FF0000"/>
                <w:lang w:val="fr-FR"/>
              </w:rPr>
              <w:t>*</w:t>
            </w:r>
          </w:p>
        </w:tc>
        <w:tc>
          <w:tcPr>
            <w:tcW w:w="857" w:type="pct"/>
            <w:vAlign w:val="center"/>
            <w:hideMark/>
          </w:tcPr>
          <w:p w:rsidR="00907C01" w:rsidRPr="00070B02" w:rsidRDefault="00907C01" w:rsidP="00907C01">
            <w:pPr>
              <w:spacing w:after="160" w:line="259" w:lineRule="auto"/>
              <w:jc w:val="center"/>
              <w:rPr>
                <w:lang w:val="fr-FR"/>
              </w:rPr>
            </w:pPr>
            <w:r w:rsidRPr="00070B02">
              <w:rPr>
                <w:lang w:val="fr-FR"/>
              </w:rPr>
              <w:t>U</w:t>
            </w:r>
          </w:p>
        </w:tc>
      </w:tr>
      <w:tr w:rsidR="00907C01" w:rsidRPr="00070B02" w:rsidTr="00907C01">
        <w:trPr>
          <w:trHeight w:val="400"/>
        </w:trPr>
        <w:tc>
          <w:tcPr>
            <w:tcW w:w="1079" w:type="pct"/>
            <w:vAlign w:val="center"/>
            <w:hideMark/>
          </w:tcPr>
          <w:p w:rsidR="00907C01" w:rsidRPr="00070B02" w:rsidRDefault="00907C01" w:rsidP="00907C01">
            <w:pPr>
              <w:spacing w:after="160" w:line="259" w:lineRule="auto"/>
              <w:rPr>
                <w:lang w:val="fr-FR"/>
              </w:rPr>
            </w:pPr>
            <w:hyperlink w:anchor="_NMVS_NC_PCK_22_:_Le" w:history="1">
              <w:r w:rsidRPr="00070B02">
                <w:rPr>
                  <w:rStyle w:val="Lienhypertexte"/>
                  <w:b/>
                  <w:bCs/>
                  <w:lang w:val="fr-FR"/>
                </w:rPr>
                <w:t>NMVS_NC_PCK_22</w:t>
              </w:r>
            </w:hyperlink>
          </w:p>
        </w:tc>
        <w:tc>
          <w:tcPr>
            <w:tcW w:w="3064" w:type="pct"/>
            <w:vAlign w:val="center"/>
            <w:hideMark/>
          </w:tcPr>
          <w:p w:rsidR="00907C01" w:rsidRPr="00070B02" w:rsidRDefault="00907C01" w:rsidP="00907C01">
            <w:pPr>
              <w:spacing w:after="160" w:line="259" w:lineRule="auto"/>
              <w:rPr>
                <w:lang w:val="fr-FR"/>
              </w:rPr>
            </w:pPr>
            <w:r w:rsidRPr="00070B02">
              <w:rPr>
                <w:lang w:val="fr-FR"/>
              </w:rPr>
              <w:t>Le numéro de série est déjà désactivé</w:t>
            </w:r>
            <w:r>
              <w:rPr>
                <w:lang w:val="fr-FR"/>
              </w:rPr>
              <w:t xml:space="preserve"> </w:t>
            </w:r>
            <w:r w:rsidRPr="00426D50">
              <w:rPr>
                <w:color w:val="538135" w:themeColor="accent6" w:themeShade="BF"/>
                <w:lang w:val="fr-FR"/>
              </w:rPr>
              <w:t>*</w:t>
            </w:r>
          </w:p>
        </w:tc>
        <w:tc>
          <w:tcPr>
            <w:tcW w:w="857" w:type="pct"/>
            <w:vAlign w:val="center"/>
            <w:hideMark/>
          </w:tcPr>
          <w:p w:rsidR="00907C01" w:rsidRPr="00070B02" w:rsidRDefault="00907C01" w:rsidP="00907C01">
            <w:pPr>
              <w:spacing w:after="160" w:line="259" w:lineRule="auto"/>
              <w:jc w:val="center"/>
              <w:rPr>
                <w:lang w:val="fr-FR"/>
              </w:rPr>
            </w:pPr>
            <w:r w:rsidRPr="00070B02">
              <w:rPr>
                <w:lang w:val="fr-FR"/>
              </w:rPr>
              <w:t>D</w:t>
            </w:r>
          </w:p>
        </w:tc>
      </w:tr>
      <w:tr w:rsidR="00907C01" w:rsidRPr="00070B02" w:rsidTr="00907C01">
        <w:trPr>
          <w:cnfStyle w:val="000000100000" w:firstRow="0" w:lastRow="0" w:firstColumn="0" w:lastColumn="0" w:oddVBand="0" w:evenVBand="0" w:oddHBand="1" w:evenHBand="0" w:firstRowFirstColumn="0" w:firstRowLastColumn="0" w:lastRowFirstColumn="0" w:lastRowLastColumn="0"/>
          <w:trHeight w:val="338"/>
        </w:trPr>
        <w:tc>
          <w:tcPr>
            <w:tcW w:w="1079" w:type="pct"/>
            <w:vAlign w:val="center"/>
            <w:hideMark/>
          </w:tcPr>
          <w:p w:rsidR="00907C01" w:rsidRPr="00070B02" w:rsidRDefault="00907C01" w:rsidP="00907C01">
            <w:pPr>
              <w:spacing w:after="160" w:line="259" w:lineRule="auto"/>
              <w:rPr>
                <w:lang w:val="fr-FR"/>
              </w:rPr>
            </w:pPr>
            <w:hyperlink w:anchor="_NMVS_NC_PCK_27_:_Le" w:history="1">
              <w:r w:rsidRPr="00070B02">
                <w:rPr>
                  <w:rStyle w:val="Lienhypertexte"/>
                  <w:b/>
                  <w:bCs/>
                  <w:lang w:val="fr-FR"/>
                </w:rPr>
                <w:t>NMVS_NC_PCK_27</w:t>
              </w:r>
            </w:hyperlink>
          </w:p>
        </w:tc>
        <w:tc>
          <w:tcPr>
            <w:tcW w:w="3064" w:type="pct"/>
            <w:vAlign w:val="center"/>
            <w:hideMark/>
          </w:tcPr>
          <w:p w:rsidR="00907C01" w:rsidRPr="00070B02" w:rsidRDefault="00907C01" w:rsidP="00907C01">
            <w:pPr>
              <w:spacing w:after="160" w:line="259" w:lineRule="auto"/>
              <w:rPr>
                <w:lang w:val="fr-FR"/>
              </w:rPr>
            </w:pPr>
            <w:r w:rsidRPr="00070B02">
              <w:rPr>
                <w:lang w:val="fr-FR"/>
              </w:rPr>
              <w:t>Le numéro de série est déjà désactivé avec un statut différent de celui demandé</w:t>
            </w:r>
            <w:r>
              <w:rPr>
                <w:lang w:val="fr-FR"/>
              </w:rPr>
              <w:t xml:space="preserve"> </w:t>
            </w:r>
            <w:r w:rsidRPr="00070B02">
              <w:rPr>
                <w:color w:val="FF0000"/>
                <w:lang w:val="fr-FR"/>
              </w:rPr>
              <w:t>*</w:t>
            </w:r>
          </w:p>
        </w:tc>
        <w:tc>
          <w:tcPr>
            <w:tcW w:w="857" w:type="pct"/>
            <w:vAlign w:val="center"/>
            <w:hideMark/>
          </w:tcPr>
          <w:p w:rsidR="00907C01" w:rsidRPr="00070B02" w:rsidRDefault="00907C01" w:rsidP="00907C01">
            <w:pPr>
              <w:spacing w:after="160" w:line="259" w:lineRule="auto"/>
              <w:jc w:val="center"/>
              <w:rPr>
                <w:lang w:val="fr-FR"/>
              </w:rPr>
            </w:pPr>
            <w:r w:rsidRPr="00070B02">
              <w:rPr>
                <w:lang w:val="fr-FR"/>
              </w:rPr>
              <w:t>D</w:t>
            </w:r>
            <w:r>
              <w:rPr>
                <w:lang w:val="fr-FR"/>
              </w:rPr>
              <w:t>, U</w:t>
            </w:r>
          </w:p>
        </w:tc>
      </w:tr>
    </w:tbl>
    <w:p w:rsidR="00907C01" w:rsidRDefault="00907C01" w:rsidP="00907C01">
      <w:r w:rsidRPr="00070B02">
        <w:rPr>
          <w:color w:val="FF0000"/>
        </w:rPr>
        <w:t>*</w:t>
      </w:r>
      <w:r w:rsidRPr="00070B02">
        <w:t xml:space="preserve"> Seulement pour les transactions inter-marchés</w:t>
      </w:r>
    </w:p>
    <w:p w:rsidR="00907C01" w:rsidRPr="00070B02" w:rsidRDefault="00907C01" w:rsidP="00907C01">
      <w:r w:rsidRPr="00426D50">
        <w:rPr>
          <w:color w:val="538135" w:themeColor="accent6" w:themeShade="BF"/>
        </w:rPr>
        <w:t>*</w:t>
      </w:r>
      <w:r w:rsidRPr="00070B02">
        <w:t xml:space="preserve"> Seulement pour les transactions </w:t>
      </w:r>
      <w:r>
        <w:t>locales</w:t>
      </w:r>
    </w:p>
    <w:p w:rsidR="00907C01" w:rsidRPr="00907C01" w:rsidRDefault="00907C01" w:rsidP="00907C01">
      <w:pPr>
        <w:rPr>
          <w:b/>
        </w:rPr>
      </w:pPr>
    </w:p>
    <w:p w:rsidR="00E108CF" w:rsidRDefault="00E108CF" w:rsidP="00E108CF">
      <w:pPr>
        <w:rPr>
          <w:b/>
        </w:rPr>
      </w:pPr>
    </w:p>
    <w:p w:rsidR="00E108CF" w:rsidRDefault="00E108CF" w:rsidP="00E108CF">
      <w:pPr>
        <w:rPr>
          <w:b/>
        </w:rPr>
      </w:pPr>
    </w:p>
    <w:p w:rsidR="00E108CF" w:rsidRDefault="00E108CF">
      <w:pPr>
        <w:rPr>
          <w:b/>
        </w:rPr>
      </w:pPr>
      <w:r>
        <w:rPr>
          <w:b/>
        </w:rPr>
        <w:br w:type="page"/>
      </w:r>
    </w:p>
    <w:p w:rsidR="00907C01" w:rsidRDefault="00907C01">
      <w:r>
        <w:rPr>
          <w:noProof/>
          <w:sz w:val="22"/>
        </w:rPr>
        <w:lastRenderedPageBreak/>
        <mc:AlternateContent>
          <mc:Choice Requires="wps">
            <w:drawing>
              <wp:anchor distT="0" distB="0" distL="114300" distR="114300" simplePos="0" relativeHeight="251724800" behindDoc="0" locked="0" layoutInCell="1" allowOverlap="1" wp14:anchorId="0774C796" wp14:editId="26198C3A">
                <wp:simplePos x="0" y="0"/>
                <wp:positionH relativeFrom="column">
                  <wp:posOffset>-516736</wp:posOffset>
                </wp:positionH>
                <wp:positionV relativeFrom="paragraph">
                  <wp:posOffset>286454</wp:posOffset>
                </wp:positionV>
                <wp:extent cx="6727970" cy="3076832"/>
                <wp:effectExtent l="0" t="0" r="15875" b="9525"/>
                <wp:wrapNone/>
                <wp:docPr id="51" name="Rectangle 51"/>
                <wp:cNvGraphicFramePr/>
                <a:graphic xmlns:a="http://schemas.openxmlformats.org/drawingml/2006/main">
                  <a:graphicData uri="http://schemas.microsoft.com/office/word/2010/wordprocessingShape">
                    <wps:wsp>
                      <wps:cNvSpPr/>
                      <wps:spPr>
                        <a:xfrm>
                          <a:off x="0" y="0"/>
                          <a:ext cx="6727970" cy="3076832"/>
                        </a:xfrm>
                        <a:prstGeom prst="rect">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txbx>
                        <w:txbxContent>
                          <w:p w:rsidR="00907C01" w:rsidRPr="00C60BA7" w:rsidRDefault="00907C01" w:rsidP="00907C01">
                            <w:pPr>
                              <w:rPr>
                                <w:b/>
                                <w:color w:val="FFC000"/>
                              </w:rPr>
                            </w:pPr>
                            <w:r w:rsidRPr="00C60BA7">
                              <w:rPr>
                                <w:b/>
                                <w:color w:val="FFC000"/>
                              </w:rPr>
                              <w:t>Je retiens</w:t>
                            </w:r>
                            <w:r>
                              <w:rPr>
                                <w:b/>
                                <w:color w:val="FFC000"/>
                              </w:rPr>
                              <w:t xml:space="preserve"> </w:t>
                            </w:r>
                            <w:r w:rsidRPr="00C60BA7">
                              <w:rPr>
                                <w:b/>
                                <w:color w:val="FFC000"/>
                              </w:rPr>
                              <w:t>:</w:t>
                            </w:r>
                          </w:p>
                          <w:p w:rsidR="00907C01" w:rsidRDefault="00907C01" w:rsidP="00907C01">
                            <w:pPr>
                              <w:pStyle w:val="Paragraphedeliste"/>
                              <w:numPr>
                                <w:ilvl w:val="0"/>
                                <w:numId w:val="8"/>
                              </w:numPr>
                            </w:pPr>
                            <w:r>
                              <w:t>Que pendant la phase de transition :</w:t>
                            </w:r>
                          </w:p>
                          <w:p w:rsidR="00907C01" w:rsidRDefault="00907C01" w:rsidP="00907C01">
                            <w:pPr>
                              <w:pStyle w:val="Paragraphedeliste"/>
                              <w:numPr>
                                <w:ilvl w:val="1"/>
                                <w:numId w:val="8"/>
                              </w:numPr>
                            </w:pPr>
                            <w:r>
                              <w:t>Il faut vérifier le dispositif d’inviolabilité.</w:t>
                            </w:r>
                          </w:p>
                          <w:p w:rsidR="00907C01" w:rsidRDefault="00907C01" w:rsidP="00907C01">
                            <w:pPr>
                              <w:pStyle w:val="Paragraphedeliste"/>
                              <w:numPr>
                                <w:ilvl w:val="1"/>
                                <w:numId w:val="8"/>
                              </w:numPr>
                            </w:pPr>
                            <w:r>
                              <w:t xml:space="preserve">Il faut scanner </w:t>
                            </w:r>
                            <w:proofErr w:type="gramStart"/>
                            <w:r>
                              <w:t>toutes les boites sérialisée</w:t>
                            </w:r>
                            <w:proofErr w:type="gramEnd"/>
                          </w:p>
                          <w:p w:rsidR="00907C01" w:rsidRDefault="00907C01" w:rsidP="00907C01">
                            <w:pPr>
                              <w:pStyle w:val="Paragraphedeliste"/>
                              <w:numPr>
                                <w:ilvl w:val="1"/>
                                <w:numId w:val="8"/>
                              </w:numPr>
                            </w:pPr>
                            <w:r>
                              <w:t>Il faut se familiariser avec les différents types d’alertes et utiliser les outils d’interprétation mis à disposition</w:t>
                            </w:r>
                          </w:p>
                          <w:p w:rsidR="00907C01" w:rsidRDefault="00907C01" w:rsidP="00907C01">
                            <w:pPr>
                              <w:pStyle w:val="Paragraphedeliste"/>
                              <w:numPr>
                                <w:ilvl w:val="1"/>
                                <w:numId w:val="8"/>
                              </w:numPr>
                            </w:pPr>
                            <w:r>
                              <w:t xml:space="preserve">Que grâce à ces outils </w:t>
                            </w:r>
                            <w:r w:rsidR="003D6667">
                              <w:t>il faut gérer :</w:t>
                            </w:r>
                          </w:p>
                          <w:p w:rsidR="003D6667" w:rsidRDefault="003D6667" w:rsidP="003D6667">
                            <w:pPr>
                              <w:pStyle w:val="Paragraphedeliste"/>
                              <w:numPr>
                                <w:ilvl w:val="2"/>
                                <w:numId w:val="8"/>
                              </w:numPr>
                            </w:pPr>
                            <w:r>
                              <w:t>Les alertes techniques pour rendre mon système opérationnel dans les meilleurs délais (ces alertes seront dans la majorité des cas résolus par votre éditeur de logiciel ou votre service informatique ou votre fournisseur d’accès Internet).</w:t>
                            </w:r>
                          </w:p>
                          <w:p w:rsidR="003D6667" w:rsidRDefault="003D6667" w:rsidP="003D6667">
                            <w:pPr>
                              <w:pStyle w:val="Paragraphedeliste"/>
                              <w:numPr>
                                <w:ilvl w:val="2"/>
                                <w:numId w:val="8"/>
                              </w:numPr>
                            </w:pPr>
                            <w:r>
                              <w:t xml:space="preserve">Les procédures de défaut qualité manuellement </w:t>
                            </w:r>
                            <w:proofErr w:type="spellStart"/>
                            <w:r>
                              <w:t>come</w:t>
                            </w:r>
                            <w:proofErr w:type="spellEnd"/>
                            <w:r>
                              <w:t xml:space="preserve"> vous le faite d’habitude.</w:t>
                            </w:r>
                          </w:p>
                          <w:p w:rsidR="003D6667" w:rsidRDefault="003D6667" w:rsidP="003D6667">
                            <w:pPr>
                              <w:pStyle w:val="Paragraphedeliste"/>
                              <w:numPr>
                                <w:ilvl w:val="2"/>
                                <w:numId w:val="8"/>
                              </w:numPr>
                            </w:pPr>
                            <w:r>
                              <w:t xml:space="preserve">Les alertes de type L5 pour les connaitre et dans tous les cas de figure l’alerte </w:t>
                            </w:r>
                            <w:r w:rsidRPr="00907C01">
                              <w:rPr>
                                <w:b/>
                              </w:rPr>
                              <w:t>NMVS_NC_PCK_22</w:t>
                            </w:r>
                            <w:r>
                              <w:rPr>
                                <w:b/>
                              </w:rPr>
                              <w:t>.</w:t>
                            </w:r>
                            <w:r>
                              <w:t xml:space="preserve"> </w:t>
                            </w:r>
                          </w:p>
                          <w:p w:rsidR="00907C01" w:rsidRPr="00D20239" w:rsidRDefault="00907C01" w:rsidP="00907C01">
                            <w:pPr>
                              <w:rPr>
                                <w:sz w:val="11"/>
                              </w:rPr>
                            </w:pPr>
                          </w:p>
                          <w:p w:rsidR="003D6667" w:rsidRDefault="003D6667" w:rsidP="003D6667">
                            <w:pPr>
                              <w:pStyle w:val="Paragraphedeliste"/>
                              <w:numPr>
                                <w:ilvl w:val="1"/>
                                <w:numId w:val="8"/>
                              </w:numPr>
                            </w:pPr>
                            <w:r>
                              <w:t>Qu</w:t>
                            </w:r>
                            <w:r>
                              <w:t xml:space="preserve">’enfin il faut former </w:t>
                            </w:r>
                            <w:proofErr w:type="gramStart"/>
                            <w:r>
                              <w:t>ses équipe</w:t>
                            </w:r>
                            <w:proofErr w:type="gramEnd"/>
                            <w:r>
                              <w:t xml:space="preserve"> progressivement à l’ensemble de ces nouvelles procédures</w:t>
                            </w:r>
                          </w:p>
                          <w:p w:rsidR="00907C01" w:rsidRDefault="00907C01" w:rsidP="00907C01"/>
                          <w:p w:rsidR="00907C01" w:rsidRDefault="00907C01" w:rsidP="00907C01"/>
                          <w:p w:rsidR="00907C01" w:rsidRDefault="00907C01" w:rsidP="00907C01"/>
                          <w:p w:rsidR="00907C01" w:rsidRPr="00C60BA7" w:rsidRDefault="00907C01" w:rsidP="00907C0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74C796" id="Rectangle 51" o:spid="_x0000_s1044" style="position:absolute;margin-left:-40.7pt;margin-top:22.55pt;width:529.75pt;height:242.2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HSwOjAIAAIYFAAAOAAAAZHJzL2Uyb0RvYy54bWysVG1P2zAQ/j5p/8Hy95G0vBQqUlSBmCYh&#13;&#10;hoCJz65jN5Zsn2e7Tbpfv7OThgrQJk3rB/cuvtfHz93lVWc02QofFNiKTo5KSoTlUCu7ruiP59sv&#13;&#10;55SEyGzNNFhR0Z0I9Grx+dNl6+ZiCg3oWniCQWyYt66iTYxuXhSBN8KwcAROWLyU4A2LqPp1UXvW&#13;&#10;YnSji2lZnhUt+Np54CIE/HrTX9JFji+l4PG7lEFEoiuKtcV8+nyu0lksLtl87ZlrFB/KYP9QhWHK&#13;&#10;YtIx1A2LjGy8ehfKKO4hgIxHHEwBUioucg/YzaR8081Tw5zIvSA4wY0whf8Xlt9vHzxRdUVPJ5RY&#13;&#10;ZvCNHhE1ZtdaEPyGALUuzNHuyT34QQsopm476U36xz5Il0HdjaCKLhKOH89m09nFDLHneHdczs7O&#13;&#10;j6cpavHq7nyIXwUYkoSKesyfwWTbuxB7071JyhZAq/pWaZ2VxBRxrT3ZMnxjxrmwMZeNCQ4si9RF&#13;&#10;X3eW4k6L5K/to5AIAFY6zUkz9d4HzLkaVos+z2mJv6GN0SM3lQMma4kVjrEnf4rdtzjYJ1eRmTs6&#13;&#10;l393Hj1yZrBxdDbKgv8ogB5hkr09ln8ATRJjt+oyOSbneyKsoN4hYzz0oxQcv1X4ancsxAfmcXbw&#13;&#10;pXEfxO94SA1tRWGQKGnA//roe7JHSuMtJS3OYkXDzw3zghL9zSLZLyYnJ2l4s3JyOpui4g9vVoc3&#13;&#10;dmOuAamAfMbqspjso96L0oN5wbWxTFnxilmOuSvKo98r17HfEbh4uFgusxkOrGPxzj45noInoBMr&#13;&#10;n7sX5t1A3Yisv4f93LL5Gwb3tsnTwnITQapM7wR1j+vwBDjsmUvDYkrb5FDPVq/rc/EbAAD//wMA&#13;&#10;UEsDBBQABgAIAAAAIQAjW3AG4QAAAA8BAAAPAAAAZHJzL2Rvd25yZXYueG1sTE/JbsIwEL1X6j9Y&#13;&#10;g9QbOEEsIcRBFVUvlXoA+gEmnsYBL1HskOTvOz21l9GM3pu3FIfRGvbALjTeCUgXCTB0lVeNqwV8&#13;&#10;Xd7nGbAQpVPSeIcCJgxwKJ+fCpkrP7gTPs6xZiTiQi4F6BjbnPNQabQyLHyLjrBv31kZ6exqrjo5&#13;&#10;kLg1fJkkG25l48hByxaPGqv7ubdkIvE0pdvheP/U40eDZrphPwnxMhvf9jRe98AijvHvA347UH4o&#13;&#10;KdjV904FZgTMs3RFVAGrdQqMCLttRstVwHq52wAvC/6/R/kDAAD//wMAUEsBAi0AFAAGAAgAAAAh&#13;&#10;ALaDOJL+AAAA4QEAABMAAAAAAAAAAAAAAAAAAAAAAFtDb250ZW50X1R5cGVzXS54bWxQSwECLQAU&#13;&#10;AAYACAAAACEAOP0h/9YAAACUAQAACwAAAAAAAAAAAAAAAAAvAQAAX3JlbHMvLnJlbHNQSwECLQAU&#13;&#10;AAYACAAAACEAhx0sDowCAACGBQAADgAAAAAAAAAAAAAAAAAuAgAAZHJzL2Uyb0RvYy54bWxQSwEC&#13;&#10;LQAUAAYACAAAACEAI1twBuEAAAAPAQAADwAAAAAAAAAAAAAAAADmBAAAZHJzL2Rvd25yZXYueG1s&#13;&#10;UEsFBgAAAAAEAAQA8wAAAPQFAAAAAA==&#13;&#10;" fillcolor="#4472c4 [3204]" strokecolor="#1f3763 [1604]" strokeweight="1pt">
                <v:textbox>
                  <w:txbxContent>
                    <w:p w:rsidR="00907C01" w:rsidRPr="00C60BA7" w:rsidRDefault="00907C01" w:rsidP="00907C01">
                      <w:pPr>
                        <w:rPr>
                          <w:b/>
                          <w:color w:val="FFC000"/>
                        </w:rPr>
                      </w:pPr>
                      <w:r w:rsidRPr="00C60BA7">
                        <w:rPr>
                          <w:b/>
                          <w:color w:val="FFC000"/>
                        </w:rPr>
                        <w:t>Je retiens</w:t>
                      </w:r>
                      <w:r>
                        <w:rPr>
                          <w:b/>
                          <w:color w:val="FFC000"/>
                        </w:rPr>
                        <w:t xml:space="preserve"> </w:t>
                      </w:r>
                      <w:r w:rsidRPr="00C60BA7">
                        <w:rPr>
                          <w:b/>
                          <w:color w:val="FFC000"/>
                        </w:rPr>
                        <w:t>:</w:t>
                      </w:r>
                    </w:p>
                    <w:p w:rsidR="00907C01" w:rsidRDefault="00907C01" w:rsidP="00907C01">
                      <w:pPr>
                        <w:pStyle w:val="Paragraphedeliste"/>
                        <w:numPr>
                          <w:ilvl w:val="0"/>
                          <w:numId w:val="8"/>
                        </w:numPr>
                      </w:pPr>
                      <w:r>
                        <w:t>Que pendant la phase de transition :</w:t>
                      </w:r>
                    </w:p>
                    <w:p w:rsidR="00907C01" w:rsidRDefault="00907C01" w:rsidP="00907C01">
                      <w:pPr>
                        <w:pStyle w:val="Paragraphedeliste"/>
                        <w:numPr>
                          <w:ilvl w:val="1"/>
                          <w:numId w:val="8"/>
                        </w:numPr>
                      </w:pPr>
                      <w:r>
                        <w:t>Il faut vérifier le dispositif d’inviolabilité.</w:t>
                      </w:r>
                    </w:p>
                    <w:p w:rsidR="00907C01" w:rsidRDefault="00907C01" w:rsidP="00907C01">
                      <w:pPr>
                        <w:pStyle w:val="Paragraphedeliste"/>
                        <w:numPr>
                          <w:ilvl w:val="1"/>
                          <w:numId w:val="8"/>
                        </w:numPr>
                      </w:pPr>
                      <w:r>
                        <w:t xml:space="preserve">Il faut scanner </w:t>
                      </w:r>
                      <w:proofErr w:type="gramStart"/>
                      <w:r>
                        <w:t>toutes les boites sérialisée</w:t>
                      </w:r>
                      <w:proofErr w:type="gramEnd"/>
                    </w:p>
                    <w:p w:rsidR="00907C01" w:rsidRDefault="00907C01" w:rsidP="00907C01">
                      <w:pPr>
                        <w:pStyle w:val="Paragraphedeliste"/>
                        <w:numPr>
                          <w:ilvl w:val="1"/>
                          <w:numId w:val="8"/>
                        </w:numPr>
                      </w:pPr>
                      <w:r>
                        <w:t>Il faut se familiariser avec les différents types d’alertes et utiliser les outils d’interprétation mis à disposition</w:t>
                      </w:r>
                    </w:p>
                    <w:p w:rsidR="00907C01" w:rsidRDefault="00907C01" w:rsidP="00907C01">
                      <w:pPr>
                        <w:pStyle w:val="Paragraphedeliste"/>
                        <w:numPr>
                          <w:ilvl w:val="1"/>
                          <w:numId w:val="8"/>
                        </w:numPr>
                      </w:pPr>
                      <w:r>
                        <w:t xml:space="preserve">Que grâce à ces outils </w:t>
                      </w:r>
                      <w:r w:rsidR="003D6667">
                        <w:t>il faut gérer :</w:t>
                      </w:r>
                    </w:p>
                    <w:p w:rsidR="003D6667" w:rsidRDefault="003D6667" w:rsidP="003D6667">
                      <w:pPr>
                        <w:pStyle w:val="Paragraphedeliste"/>
                        <w:numPr>
                          <w:ilvl w:val="2"/>
                          <w:numId w:val="8"/>
                        </w:numPr>
                      </w:pPr>
                      <w:r>
                        <w:t>Les alertes techniques pour rendre mon système opérationnel dans les meilleurs délais (ces alertes seront dans la majorité des cas résolus par votre éditeur de logiciel ou votre service informatique ou votre fournisseur d’accès Internet).</w:t>
                      </w:r>
                    </w:p>
                    <w:p w:rsidR="003D6667" w:rsidRDefault="003D6667" w:rsidP="003D6667">
                      <w:pPr>
                        <w:pStyle w:val="Paragraphedeliste"/>
                        <w:numPr>
                          <w:ilvl w:val="2"/>
                          <w:numId w:val="8"/>
                        </w:numPr>
                      </w:pPr>
                      <w:r>
                        <w:t xml:space="preserve">Les procédures de défaut qualité manuellement </w:t>
                      </w:r>
                      <w:proofErr w:type="spellStart"/>
                      <w:r>
                        <w:t>come</w:t>
                      </w:r>
                      <w:proofErr w:type="spellEnd"/>
                      <w:r>
                        <w:t xml:space="preserve"> vous le faite d’habitude.</w:t>
                      </w:r>
                    </w:p>
                    <w:p w:rsidR="003D6667" w:rsidRDefault="003D6667" w:rsidP="003D6667">
                      <w:pPr>
                        <w:pStyle w:val="Paragraphedeliste"/>
                        <w:numPr>
                          <w:ilvl w:val="2"/>
                          <w:numId w:val="8"/>
                        </w:numPr>
                      </w:pPr>
                      <w:r>
                        <w:t xml:space="preserve">Les alertes de type L5 pour les connaitre et dans tous les cas de figure l’alerte </w:t>
                      </w:r>
                      <w:r w:rsidRPr="00907C01">
                        <w:rPr>
                          <w:b/>
                        </w:rPr>
                        <w:t>NMVS_NC_PCK_22</w:t>
                      </w:r>
                      <w:r>
                        <w:rPr>
                          <w:b/>
                        </w:rPr>
                        <w:t>.</w:t>
                      </w:r>
                      <w:r>
                        <w:t xml:space="preserve"> </w:t>
                      </w:r>
                    </w:p>
                    <w:p w:rsidR="00907C01" w:rsidRPr="00D20239" w:rsidRDefault="00907C01" w:rsidP="00907C01">
                      <w:pPr>
                        <w:rPr>
                          <w:sz w:val="11"/>
                        </w:rPr>
                      </w:pPr>
                    </w:p>
                    <w:p w:rsidR="003D6667" w:rsidRDefault="003D6667" w:rsidP="003D6667">
                      <w:pPr>
                        <w:pStyle w:val="Paragraphedeliste"/>
                        <w:numPr>
                          <w:ilvl w:val="1"/>
                          <w:numId w:val="8"/>
                        </w:numPr>
                      </w:pPr>
                      <w:r>
                        <w:t>Qu</w:t>
                      </w:r>
                      <w:r>
                        <w:t xml:space="preserve">’enfin il faut former </w:t>
                      </w:r>
                      <w:proofErr w:type="gramStart"/>
                      <w:r>
                        <w:t>ses équipe</w:t>
                      </w:r>
                      <w:proofErr w:type="gramEnd"/>
                      <w:r>
                        <w:t xml:space="preserve"> progressivement à l’ensemble de ces nouvelles procédures</w:t>
                      </w:r>
                    </w:p>
                    <w:p w:rsidR="00907C01" w:rsidRDefault="00907C01" w:rsidP="00907C01"/>
                    <w:p w:rsidR="00907C01" w:rsidRDefault="00907C01" w:rsidP="00907C01"/>
                    <w:p w:rsidR="00907C01" w:rsidRDefault="00907C01" w:rsidP="00907C01"/>
                    <w:p w:rsidR="00907C01" w:rsidRPr="00C60BA7" w:rsidRDefault="00907C01" w:rsidP="00907C01"/>
                  </w:txbxContent>
                </v:textbox>
              </v:rect>
            </w:pict>
          </mc:Fallback>
        </mc:AlternateContent>
      </w:r>
      <w:r>
        <w:br w:type="page"/>
      </w:r>
    </w:p>
    <w:p w:rsidR="00CB18B6" w:rsidRDefault="00B92C89" w:rsidP="00CB18B6">
      <w:r>
        <w:rPr>
          <w:b/>
          <w:noProof/>
          <w:sz w:val="28"/>
        </w:rPr>
        <w:lastRenderedPageBreak/>
        <w:drawing>
          <wp:anchor distT="0" distB="0" distL="114300" distR="114300" simplePos="0" relativeHeight="251677696" behindDoc="0" locked="0" layoutInCell="1" allowOverlap="1" wp14:anchorId="1471B3B0">
            <wp:simplePos x="0" y="0"/>
            <wp:positionH relativeFrom="column">
              <wp:posOffset>-662742</wp:posOffset>
            </wp:positionH>
            <wp:positionV relativeFrom="paragraph">
              <wp:posOffset>142473</wp:posOffset>
            </wp:positionV>
            <wp:extent cx="469784" cy="469784"/>
            <wp:effectExtent l="0" t="0" r="635" b="0"/>
            <wp:wrapNone/>
            <wp:docPr id="20" name="Graphique 20" descr="Out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mediafile_bIQUvg.svg"/>
                    <pic:cNvPicPr/>
                  </pic:nvPicPr>
                  <pic:blipFill>
                    <a:blip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469784" cy="469784"/>
                    </a:xfrm>
                    <a:prstGeom prst="rect">
                      <a:avLst/>
                    </a:prstGeom>
                  </pic:spPr>
                </pic:pic>
              </a:graphicData>
            </a:graphic>
            <wp14:sizeRelH relativeFrom="margin">
              <wp14:pctWidth>0</wp14:pctWidth>
            </wp14:sizeRelH>
            <wp14:sizeRelV relativeFrom="margin">
              <wp14:pctHeight>0</wp14:pctHeight>
            </wp14:sizeRelV>
          </wp:anchor>
        </w:drawing>
      </w:r>
    </w:p>
    <w:p w:rsidR="00CB18B6" w:rsidRPr="00574D49" w:rsidRDefault="00CB18B6" w:rsidP="00CB18B6">
      <w:pPr>
        <w:rPr>
          <w:b/>
          <w:sz w:val="36"/>
        </w:rPr>
      </w:pPr>
      <w:proofErr w:type="gramStart"/>
      <w:r w:rsidRPr="00CB18B6">
        <w:rPr>
          <w:b/>
          <w:sz w:val="28"/>
        </w:rPr>
        <w:t>❻</w:t>
      </w:r>
      <w:proofErr w:type="gramEnd"/>
      <w:r>
        <w:rPr>
          <w:b/>
          <w:sz w:val="36"/>
        </w:rPr>
        <w:t xml:space="preserve"> Un outil pratique pour gérer les alertes</w:t>
      </w:r>
      <w:r w:rsidR="006E1BEE">
        <w:rPr>
          <w:b/>
          <w:sz w:val="36"/>
        </w:rPr>
        <w:t>.</w:t>
      </w:r>
    </w:p>
    <w:p w:rsidR="00CB18B6" w:rsidRPr="00574D49" w:rsidRDefault="00CB18B6" w:rsidP="009A49AC">
      <w:pPr>
        <w:rPr>
          <w:b/>
          <w:sz w:val="36"/>
        </w:rPr>
      </w:pPr>
    </w:p>
    <w:p w:rsidR="003D6667" w:rsidRPr="003D6667" w:rsidRDefault="003D6667" w:rsidP="003D6667">
      <w:pPr>
        <w:pStyle w:val="Paragraphedeliste"/>
        <w:numPr>
          <w:ilvl w:val="0"/>
          <w:numId w:val="19"/>
        </w:numPr>
      </w:pPr>
      <w:r>
        <w:t>Pour approfondir vos connaissances vous pouvez vous référer à</w:t>
      </w:r>
      <w:r>
        <w:t xml:space="preserve"> la Fiche Technique « </w:t>
      </w:r>
      <w:r w:rsidRPr="00C60BA7">
        <w:rPr>
          <w:color w:val="000000" w:themeColor="text1"/>
          <w:sz w:val="22"/>
        </w:rPr>
        <w:t xml:space="preserve">France </w:t>
      </w:r>
      <w:proofErr w:type="spellStart"/>
      <w:r w:rsidRPr="00C60BA7">
        <w:rPr>
          <w:color w:val="000000" w:themeColor="text1"/>
          <w:sz w:val="22"/>
        </w:rPr>
        <w:t>Medicines</w:t>
      </w:r>
      <w:proofErr w:type="spellEnd"/>
      <w:r w:rsidRPr="00C60BA7">
        <w:rPr>
          <w:color w:val="000000" w:themeColor="text1"/>
          <w:sz w:val="22"/>
        </w:rPr>
        <w:t xml:space="preserve"> </w:t>
      </w:r>
      <w:proofErr w:type="spellStart"/>
      <w:r w:rsidRPr="00C60BA7">
        <w:rPr>
          <w:color w:val="000000" w:themeColor="text1"/>
          <w:sz w:val="22"/>
        </w:rPr>
        <w:t>Verification</w:t>
      </w:r>
      <w:proofErr w:type="spellEnd"/>
      <w:r w:rsidRPr="00C60BA7">
        <w:rPr>
          <w:color w:val="000000" w:themeColor="text1"/>
          <w:sz w:val="22"/>
        </w:rPr>
        <w:t xml:space="preserve"> System (FMVS)_Gestion des alertes et </w:t>
      </w:r>
      <w:proofErr w:type="spellStart"/>
      <w:r w:rsidRPr="00C60BA7">
        <w:rPr>
          <w:color w:val="000000" w:themeColor="text1"/>
          <w:sz w:val="22"/>
        </w:rPr>
        <w:t>anomalies_Version</w:t>
      </w:r>
      <w:proofErr w:type="spellEnd"/>
      <w:r w:rsidRPr="00C60BA7">
        <w:rPr>
          <w:color w:val="000000" w:themeColor="text1"/>
          <w:sz w:val="22"/>
        </w:rPr>
        <w:t xml:space="preserve"> 0.5</w:t>
      </w:r>
      <w:r>
        <w:rPr>
          <w:color w:val="000000" w:themeColor="text1"/>
          <w:sz w:val="22"/>
        </w:rPr>
        <w:t> ».</w:t>
      </w:r>
    </w:p>
    <w:p w:rsidR="003D6667" w:rsidRPr="007670F3" w:rsidRDefault="003D6667" w:rsidP="003D6667">
      <w:pPr>
        <w:pStyle w:val="Paragraphedeliste"/>
        <w:numPr>
          <w:ilvl w:val="0"/>
          <w:numId w:val="19"/>
        </w:numPr>
      </w:pPr>
      <w:r>
        <w:rPr>
          <w:color w:val="000000" w:themeColor="text1"/>
          <w:sz w:val="22"/>
        </w:rPr>
        <w:t>Nous avons conçu un outil pratique pour vous permettre d’accéder rapidement à l’information levée par les différentes alertes car leur nomenclature ne perme</w:t>
      </w:r>
      <w:r w:rsidR="007670F3">
        <w:rPr>
          <w:color w:val="000000" w:themeColor="text1"/>
          <w:sz w:val="22"/>
        </w:rPr>
        <w:t>t pas de les interpréter facilement</w:t>
      </w:r>
      <w:r w:rsidR="00C83E75">
        <w:rPr>
          <w:color w:val="000000" w:themeColor="text1"/>
          <w:sz w:val="22"/>
        </w:rPr>
        <w:t>, en effet :</w:t>
      </w:r>
    </w:p>
    <w:p w:rsidR="007670F3" w:rsidRPr="007670F3" w:rsidRDefault="007670F3" w:rsidP="003D6667">
      <w:pPr>
        <w:pStyle w:val="Paragraphedeliste"/>
        <w:numPr>
          <w:ilvl w:val="0"/>
          <w:numId w:val="19"/>
        </w:numPr>
      </w:pPr>
      <w:r>
        <w:rPr>
          <w:color w:val="000000" w:themeColor="text1"/>
          <w:sz w:val="22"/>
        </w:rPr>
        <w:t>Une alerte est constituée :</w:t>
      </w:r>
    </w:p>
    <w:p w:rsidR="007670F3" w:rsidRPr="007670F3" w:rsidRDefault="007670F3" w:rsidP="007670F3">
      <w:pPr>
        <w:pStyle w:val="Paragraphedeliste"/>
        <w:numPr>
          <w:ilvl w:val="1"/>
          <w:numId w:val="19"/>
        </w:numPr>
        <w:rPr>
          <w:color w:val="000000" w:themeColor="text1"/>
          <w:sz w:val="22"/>
        </w:rPr>
      </w:pPr>
      <w:r w:rsidRPr="007670F3">
        <w:rPr>
          <w:color w:val="000000" w:themeColor="text1"/>
          <w:sz w:val="22"/>
        </w:rPr>
        <w:t xml:space="preserve">D’un code retour du format </w:t>
      </w:r>
      <w:r w:rsidRPr="007670F3">
        <w:rPr>
          <w:color w:val="000000" w:themeColor="text1"/>
          <w:sz w:val="22"/>
        </w:rPr>
        <w:t>NMVS_&lt;Partie 1&gt;_&lt;Partie 2&gt;_&lt;Numéro&gt; où :</w:t>
      </w:r>
    </w:p>
    <w:p w:rsidR="007670F3" w:rsidRDefault="007670F3" w:rsidP="007670F3">
      <w:pPr>
        <w:pStyle w:val="Paragraphedeliste"/>
        <w:numPr>
          <w:ilvl w:val="2"/>
          <w:numId w:val="19"/>
        </w:numPr>
      </w:pPr>
      <w:r>
        <w:t>La partie 1 indique s’il s’agit d’un problème interne ou externe</w:t>
      </w:r>
    </w:p>
    <w:p w:rsidR="007670F3" w:rsidRDefault="007670F3" w:rsidP="007670F3">
      <w:pPr>
        <w:pStyle w:val="Paragraphedeliste"/>
        <w:numPr>
          <w:ilvl w:val="2"/>
          <w:numId w:val="19"/>
        </w:numPr>
      </w:pPr>
      <w:r>
        <w:t>La partie 2 indique la nature du problème</w:t>
      </w:r>
    </w:p>
    <w:p w:rsidR="007670F3" w:rsidRPr="007670F3" w:rsidRDefault="007670F3" w:rsidP="007670F3">
      <w:pPr>
        <w:pStyle w:val="Paragraphedeliste"/>
        <w:numPr>
          <w:ilvl w:val="2"/>
          <w:numId w:val="19"/>
        </w:numPr>
      </w:pPr>
      <w:r>
        <w:t>Le numéro : le numéro de l’erreur</w:t>
      </w:r>
    </w:p>
    <w:p w:rsidR="007670F3" w:rsidRPr="007670F3" w:rsidRDefault="007670F3" w:rsidP="007670F3">
      <w:pPr>
        <w:pStyle w:val="Paragraphedeliste"/>
        <w:numPr>
          <w:ilvl w:val="1"/>
          <w:numId w:val="19"/>
        </w:numPr>
      </w:pPr>
      <w:r>
        <w:rPr>
          <w:color w:val="000000" w:themeColor="text1"/>
          <w:sz w:val="22"/>
        </w:rPr>
        <w:t>D’une description de ce code sous forme de courte phrase.</w:t>
      </w:r>
    </w:p>
    <w:p w:rsidR="007670F3" w:rsidRPr="007670F3" w:rsidRDefault="007670F3" w:rsidP="007670F3"/>
    <w:p w:rsidR="009A49AC" w:rsidRDefault="007670F3" w:rsidP="007942ED">
      <w:pPr>
        <w:pStyle w:val="Paragraphedeliste"/>
        <w:numPr>
          <w:ilvl w:val="1"/>
          <w:numId w:val="19"/>
        </w:numPr>
      </w:pPr>
      <w:r>
        <w:t xml:space="preserve">Par exemple : </w:t>
      </w:r>
      <w:r w:rsidRPr="007670F3">
        <w:rPr>
          <w:b/>
        </w:rPr>
        <w:t>NMVS_FE_PMS_02</w:t>
      </w:r>
      <w:r w:rsidRPr="00533643">
        <w:t xml:space="preserve"> indique</w:t>
      </w:r>
      <w:r>
        <w:t xml:space="preserve"> un problème externe au NMVS (« </w:t>
      </w:r>
      <w:r w:rsidRPr="007670F3">
        <w:rPr>
          <w:b/>
        </w:rPr>
        <w:t>FE</w:t>
      </w:r>
      <w:r>
        <w:t> ») sur la gestion des données d’accès (« </w:t>
      </w:r>
      <w:r w:rsidRPr="007670F3">
        <w:rPr>
          <w:b/>
        </w:rPr>
        <w:t>PMS</w:t>
      </w:r>
      <w:r>
        <w:t xml:space="preserve"> »). </w:t>
      </w:r>
      <w:r>
        <w:t xml:space="preserve">La phrase descriptive </w:t>
      </w:r>
      <w:r w:rsidR="00C83E75">
        <w:t>renvoyée par le NMVS est</w:t>
      </w:r>
      <w:r>
        <w:t> : « </w:t>
      </w:r>
      <w:r w:rsidRPr="007670F3">
        <w:rPr>
          <w:b/>
          <w:color w:val="000000" w:themeColor="text1"/>
        </w:rPr>
        <w:t>Le nouveau mot de passe doit être différent du précédent</w:t>
      </w:r>
      <w:r w:rsidR="00C83E75">
        <w:rPr>
          <w:b/>
          <w:color w:val="000000" w:themeColor="text1"/>
        </w:rPr>
        <w:t>.</w:t>
      </w:r>
      <w:r w:rsidRPr="007670F3">
        <w:rPr>
          <w:color w:val="000000" w:themeColor="text1"/>
        </w:rPr>
        <w:t> </w:t>
      </w:r>
      <w:r w:rsidRPr="007670F3">
        <w:t>»</w:t>
      </w:r>
      <w:r>
        <w:br/>
      </w:r>
      <w:r>
        <w:br/>
        <w:t>Cette alerte</w:t>
      </w:r>
      <w:r>
        <w:t xml:space="preserve"> indique </w:t>
      </w:r>
      <w:r w:rsidR="00C83E75">
        <w:t xml:space="preserve">en fait </w:t>
      </w:r>
      <w:r>
        <w:t xml:space="preserve">que le nouveau mot de passe saisi par l’utilisateur depuis son logiciel </w:t>
      </w:r>
      <w:r w:rsidR="00C83E75">
        <w:t>gérant la sérialisation </w:t>
      </w:r>
      <w:r>
        <w:t>est le même que l’ancien</w:t>
      </w:r>
      <w:r>
        <w:t>.</w:t>
      </w:r>
    </w:p>
    <w:p w:rsidR="00C83E75" w:rsidRDefault="00C83E75" w:rsidP="00C83E75">
      <w:pPr>
        <w:pStyle w:val="Paragraphedeliste"/>
      </w:pPr>
    </w:p>
    <w:p w:rsidR="00C83E75" w:rsidRPr="00C83E75" w:rsidRDefault="00C83E75" w:rsidP="00C83E75">
      <w:pPr>
        <w:pStyle w:val="Paragraphedeliste"/>
        <w:numPr>
          <w:ilvl w:val="0"/>
          <w:numId w:val="19"/>
        </w:numPr>
      </w:pPr>
      <w:r w:rsidRPr="00C83E75">
        <w:rPr>
          <w:color w:val="000000" w:themeColor="text1"/>
          <w:sz w:val="22"/>
        </w:rPr>
        <w:t>L</w:t>
      </w:r>
      <w:r>
        <w:rPr>
          <w:color w:val="000000" w:themeColor="text1"/>
          <w:sz w:val="22"/>
        </w:rPr>
        <w:t>a</w:t>
      </w:r>
      <w:r w:rsidRPr="00C83E75">
        <w:rPr>
          <w:color w:val="000000" w:themeColor="text1"/>
          <w:sz w:val="22"/>
        </w:rPr>
        <w:t xml:space="preserve"> liste complète des nomenclature</w:t>
      </w:r>
      <w:r>
        <w:rPr>
          <w:color w:val="000000" w:themeColor="text1"/>
          <w:sz w:val="22"/>
        </w:rPr>
        <w:t>s</w:t>
      </w:r>
      <w:r w:rsidRPr="00C83E75">
        <w:rPr>
          <w:color w:val="000000" w:themeColor="text1"/>
          <w:sz w:val="22"/>
        </w:rPr>
        <w:t xml:space="preserve"> est disponible </w:t>
      </w:r>
      <w:r>
        <w:rPr>
          <w:color w:val="000000" w:themeColor="text1"/>
          <w:sz w:val="22"/>
        </w:rPr>
        <w:t xml:space="preserve">sur </w:t>
      </w:r>
      <w:r>
        <w:t>la Fiche Technique « </w:t>
      </w:r>
      <w:r w:rsidRPr="00C60BA7">
        <w:rPr>
          <w:color w:val="000000" w:themeColor="text1"/>
          <w:sz w:val="22"/>
        </w:rPr>
        <w:t xml:space="preserve">France </w:t>
      </w:r>
      <w:proofErr w:type="spellStart"/>
      <w:r w:rsidRPr="00C60BA7">
        <w:rPr>
          <w:color w:val="000000" w:themeColor="text1"/>
          <w:sz w:val="22"/>
        </w:rPr>
        <w:t>Medicines</w:t>
      </w:r>
      <w:proofErr w:type="spellEnd"/>
      <w:r w:rsidRPr="00C60BA7">
        <w:rPr>
          <w:color w:val="000000" w:themeColor="text1"/>
          <w:sz w:val="22"/>
        </w:rPr>
        <w:t xml:space="preserve"> </w:t>
      </w:r>
      <w:proofErr w:type="spellStart"/>
      <w:r w:rsidRPr="00C60BA7">
        <w:rPr>
          <w:color w:val="000000" w:themeColor="text1"/>
          <w:sz w:val="22"/>
        </w:rPr>
        <w:t>Verification</w:t>
      </w:r>
      <w:proofErr w:type="spellEnd"/>
      <w:r w:rsidRPr="00C60BA7">
        <w:rPr>
          <w:color w:val="000000" w:themeColor="text1"/>
          <w:sz w:val="22"/>
        </w:rPr>
        <w:t xml:space="preserve"> System (FMVS)_Gestion des alertes et </w:t>
      </w:r>
      <w:proofErr w:type="spellStart"/>
      <w:r w:rsidRPr="00C60BA7">
        <w:rPr>
          <w:color w:val="000000" w:themeColor="text1"/>
          <w:sz w:val="22"/>
        </w:rPr>
        <w:t>anomalies_Version</w:t>
      </w:r>
      <w:proofErr w:type="spellEnd"/>
      <w:r w:rsidRPr="00C60BA7">
        <w:rPr>
          <w:color w:val="000000" w:themeColor="text1"/>
          <w:sz w:val="22"/>
        </w:rPr>
        <w:t xml:space="preserve"> 0.5</w:t>
      </w:r>
      <w:r>
        <w:rPr>
          <w:color w:val="000000" w:themeColor="text1"/>
          <w:sz w:val="22"/>
        </w:rPr>
        <w:t> ».</w:t>
      </w:r>
    </w:p>
    <w:p w:rsidR="00C83E75" w:rsidRDefault="00C83E75" w:rsidP="00C83E75"/>
    <w:p w:rsidR="00C83E75" w:rsidRDefault="00C83E75" w:rsidP="00C83E75">
      <w:pPr>
        <w:pStyle w:val="Paragraphedeliste"/>
        <w:numPr>
          <w:ilvl w:val="0"/>
          <w:numId w:val="19"/>
        </w:numPr>
      </w:pPr>
      <w:r>
        <w:t>L’outil que nous vous proposons vous permet en sélectionnant en 3 clics les parties 1 et 2 du code ainsi que le numéro de l’alerte d’accéder à la catégorie de l’alerte (Information, Technique ou de Niveau 5) ainsi que d’obtenir les interprétations possibles des phrases envoyées par le NMVS.</w:t>
      </w:r>
    </w:p>
    <w:p w:rsidR="00C83E75" w:rsidRDefault="00C83E75" w:rsidP="00C83E75">
      <w:pPr>
        <w:pStyle w:val="Paragraphedeliste"/>
      </w:pPr>
    </w:p>
    <w:p w:rsidR="00C83E75" w:rsidRDefault="00C83E75" w:rsidP="00C83E75">
      <w:pPr>
        <w:pStyle w:val="Paragraphedeliste"/>
        <w:numPr>
          <w:ilvl w:val="0"/>
          <w:numId w:val="19"/>
        </w:numPr>
      </w:pPr>
      <w:r>
        <w:t>Cet outil est accessible librement sur le site France MVO à l’adresse suivante :</w:t>
      </w:r>
      <w:r>
        <w:br/>
      </w:r>
      <w:hyperlink r:id="rId25" w:history="1">
        <w:r w:rsidRPr="006D7368">
          <w:rPr>
            <w:rStyle w:val="Lienhypertexte"/>
          </w:rPr>
          <w:t>https://www.france-MVO.com/alertes</w:t>
        </w:r>
      </w:hyperlink>
      <w:r>
        <w:t xml:space="preserve"> </w:t>
      </w:r>
    </w:p>
    <w:sectPr w:rsidR="00C83E75" w:rsidSect="000E28BF">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D58E6" w:rsidRDefault="00FD58E6" w:rsidP="00907C01">
      <w:r>
        <w:separator/>
      </w:r>
    </w:p>
  </w:endnote>
  <w:endnote w:type="continuationSeparator" w:id="0">
    <w:p w:rsidR="00FD58E6" w:rsidRDefault="00FD58E6" w:rsidP="00907C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D58E6" w:rsidRDefault="00FD58E6" w:rsidP="00907C01">
      <w:r>
        <w:separator/>
      </w:r>
    </w:p>
  </w:footnote>
  <w:footnote w:type="continuationSeparator" w:id="0">
    <w:p w:rsidR="00FD58E6" w:rsidRDefault="00FD58E6" w:rsidP="00907C01">
      <w:r>
        <w:continuationSeparator/>
      </w:r>
    </w:p>
  </w:footnote>
  <w:footnote w:id="1">
    <w:p w:rsidR="00907C01" w:rsidRPr="00ED381F" w:rsidRDefault="00907C01" w:rsidP="00907C01">
      <w:pPr>
        <w:pStyle w:val="Notedebasdepage"/>
        <w:rPr>
          <w:lang w:val="fr-FR"/>
        </w:rPr>
      </w:pPr>
      <w:r>
        <w:rPr>
          <w:rStyle w:val="Appelnotedebasdep"/>
        </w:rPr>
        <w:footnoteRef/>
      </w:r>
      <w:r>
        <w:t xml:space="preserve"> </w:t>
      </w:r>
      <w:r w:rsidRPr="00ED381F">
        <w:rPr>
          <w:b/>
          <w:lang w:val="fr-FR"/>
        </w:rPr>
        <w:t>V</w:t>
      </w:r>
      <w:r>
        <w:rPr>
          <w:lang w:val="fr-FR"/>
        </w:rPr>
        <w:t xml:space="preserve"> : </w:t>
      </w:r>
      <w:r w:rsidRPr="00ED381F">
        <w:rPr>
          <w:b/>
          <w:lang w:val="fr-FR"/>
        </w:rPr>
        <w:t>V</w:t>
      </w:r>
      <w:r>
        <w:rPr>
          <w:lang w:val="fr-FR"/>
        </w:rPr>
        <w:t xml:space="preserve">érification, </w:t>
      </w:r>
      <w:r w:rsidRPr="00ED381F">
        <w:rPr>
          <w:b/>
          <w:lang w:val="fr-FR"/>
        </w:rPr>
        <w:t>D</w:t>
      </w:r>
      <w:r>
        <w:rPr>
          <w:lang w:val="fr-FR"/>
        </w:rPr>
        <w:t xml:space="preserve"> : </w:t>
      </w:r>
      <w:r w:rsidRPr="00ED381F">
        <w:rPr>
          <w:b/>
          <w:lang w:val="fr-FR"/>
        </w:rPr>
        <w:t>D</w:t>
      </w:r>
      <w:r>
        <w:rPr>
          <w:lang w:val="fr-FR"/>
        </w:rPr>
        <w:t xml:space="preserve">ésactivation, </w:t>
      </w:r>
      <w:r w:rsidRPr="00ED381F">
        <w:rPr>
          <w:b/>
          <w:lang w:val="fr-FR"/>
        </w:rPr>
        <w:t>U</w:t>
      </w:r>
      <w:r>
        <w:rPr>
          <w:lang w:val="fr-FR"/>
        </w:rPr>
        <w:t> : Annulation (</w:t>
      </w:r>
      <w:r w:rsidRPr="00ED381F">
        <w:rPr>
          <w:b/>
          <w:lang w:val="fr-FR"/>
        </w:rPr>
        <w:t>U</w:t>
      </w:r>
      <w:r>
        <w:rPr>
          <w:lang w:val="fr-FR"/>
        </w:rPr>
        <w:t>ndo)</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45271F"/>
    <w:multiLevelType w:val="hybridMultilevel"/>
    <w:tmpl w:val="5CE2AABC"/>
    <w:lvl w:ilvl="0" w:tplc="90826DF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1AC0610B"/>
    <w:multiLevelType w:val="hybridMultilevel"/>
    <w:tmpl w:val="77E4C04A"/>
    <w:lvl w:ilvl="0" w:tplc="040C0001">
      <w:start w:val="1"/>
      <w:numFmt w:val="bullet"/>
      <w:lvlText w:val=""/>
      <w:lvlJc w:val="left"/>
      <w:pPr>
        <w:ind w:left="1776" w:hanging="360"/>
      </w:pPr>
      <w:rPr>
        <w:rFonts w:ascii="Symbol" w:hAnsi="Symbol" w:hint="default"/>
      </w:rPr>
    </w:lvl>
    <w:lvl w:ilvl="1" w:tplc="040C0019" w:tentative="1">
      <w:start w:val="1"/>
      <w:numFmt w:val="lowerLetter"/>
      <w:lvlText w:val="%2."/>
      <w:lvlJc w:val="left"/>
      <w:pPr>
        <w:ind w:left="2496" w:hanging="360"/>
      </w:pPr>
    </w:lvl>
    <w:lvl w:ilvl="2" w:tplc="040C001B" w:tentative="1">
      <w:start w:val="1"/>
      <w:numFmt w:val="lowerRoman"/>
      <w:lvlText w:val="%3."/>
      <w:lvlJc w:val="right"/>
      <w:pPr>
        <w:ind w:left="3216" w:hanging="180"/>
      </w:pPr>
    </w:lvl>
    <w:lvl w:ilvl="3" w:tplc="040C000F" w:tentative="1">
      <w:start w:val="1"/>
      <w:numFmt w:val="decimal"/>
      <w:lvlText w:val="%4."/>
      <w:lvlJc w:val="left"/>
      <w:pPr>
        <w:ind w:left="3936" w:hanging="360"/>
      </w:pPr>
    </w:lvl>
    <w:lvl w:ilvl="4" w:tplc="040C0019" w:tentative="1">
      <w:start w:val="1"/>
      <w:numFmt w:val="lowerLetter"/>
      <w:lvlText w:val="%5."/>
      <w:lvlJc w:val="left"/>
      <w:pPr>
        <w:ind w:left="4656" w:hanging="360"/>
      </w:pPr>
    </w:lvl>
    <w:lvl w:ilvl="5" w:tplc="040C001B" w:tentative="1">
      <w:start w:val="1"/>
      <w:numFmt w:val="lowerRoman"/>
      <w:lvlText w:val="%6."/>
      <w:lvlJc w:val="right"/>
      <w:pPr>
        <w:ind w:left="5376" w:hanging="180"/>
      </w:pPr>
    </w:lvl>
    <w:lvl w:ilvl="6" w:tplc="040C000F" w:tentative="1">
      <w:start w:val="1"/>
      <w:numFmt w:val="decimal"/>
      <w:lvlText w:val="%7."/>
      <w:lvlJc w:val="left"/>
      <w:pPr>
        <w:ind w:left="6096" w:hanging="360"/>
      </w:pPr>
    </w:lvl>
    <w:lvl w:ilvl="7" w:tplc="040C0019" w:tentative="1">
      <w:start w:val="1"/>
      <w:numFmt w:val="lowerLetter"/>
      <w:lvlText w:val="%8."/>
      <w:lvlJc w:val="left"/>
      <w:pPr>
        <w:ind w:left="6816" w:hanging="360"/>
      </w:pPr>
    </w:lvl>
    <w:lvl w:ilvl="8" w:tplc="040C001B" w:tentative="1">
      <w:start w:val="1"/>
      <w:numFmt w:val="lowerRoman"/>
      <w:lvlText w:val="%9."/>
      <w:lvlJc w:val="right"/>
      <w:pPr>
        <w:ind w:left="7536" w:hanging="180"/>
      </w:pPr>
    </w:lvl>
  </w:abstractNum>
  <w:abstractNum w:abstractNumId="2" w15:restartNumberingAfterBreak="0">
    <w:nsid w:val="1F8D21FE"/>
    <w:multiLevelType w:val="hybridMultilevel"/>
    <w:tmpl w:val="A3E87BAE"/>
    <w:lvl w:ilvl="0" w:tplc="54B63C2C">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23EF48E1"/>
    <w:multiLevelType w:val="hybridMultilevel"/>
    <w:tmpl w:val="B33C8BF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277E4933"/>
    <w:multiLevelType w:val="hybridMultilevel"/>
    <w:tmpl w:val="E6B6555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2A7A50A0"/>
    <w:multiLevelType w:val="hybridMultilevel"/>
    <w:tmpl w:val="BA8AC452"/>
    <w:lvl w:ilvl="0" w:tplc="040C0005">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360" w:hanging="360"/>
      </w:pPr>
      <w:rPr>
        <w:rFonts w:ascii="Courier New" w:hAnsi="Courier New" w:cs="Courier New" w:hint="default"/>
      </w:rPr>
    </w:lvl>
    <w:lvl w:ilvl="2" w:tplc="040C0005" w:tentative="1">
      <w:start w:val="1"/>
      <w:numFmt w:val="bullet"/>
      <w:lvlText w:val=""/>
      <w:lvlJc w:val="left"/>
      <w:pPr>
        <w:ind w:left="360" w:hanging="360"/>
      </w:pPr>
      <w:rPr>
        <w:rFonts w:ascii="Wingdings" w:hAnsi="Wingdings" w:hint="default"/>
      </w:rPr>
    </w:lvl>
    <w:lvl w:ilvl="3" w:tplc="040C0001" w:tentative="1">
      <w:start w:val="1"/>
      <w:numFmt w:val="bullet"/>
      <w:lvlText w:val=""/>
      <w:lvlJc w:val="left"/>
      <w:pPr>
        <w:ind w:left="1080" w:hanging="360"/>
      </w:pPr>
      <w:rPr>
        <w:rFonts w:ascii="Symbol" w:hAnsi="Symbol" w:hint="default"/>
      </w:rPr>
    </w:lvl>
    <w:lvl w:ilvl="4" w:tplc="040C0003" w:tentative="1">
      <w:start w:val="1"/>
      <w:numFmt w:val="bullet"/>
      <w:lvlText w:val="o"/>
      <w:lvlJc w:val="left"/>
      <w:pPr>
        <w:ind w:left="1800" w:hanging="360"/>
      </w:pPr>
      <w:rPr>
        <w:rFonts w:ascii="Courier New" w:hAnsi="Courier New" w:cs="Courier New" w:hint="default"/>
      </w:rPr>
    </w:lvl>
    <w:lvl w:ilvl="5" w:tplc="040C0005" w:tentative="1">
      <w:start w:val="1"/>
      <w:numFmt w:val="bullet"/>
      <w:lvlText w:val=""/>
      <w:lvlJc w:val="left"/>
      <w:pPr>
        <w:ind w:left="2520" w:hanging="360"/>
      </w:pPr>
      <w:rPr>
        <w:rFonts w:ascii="Wingdings" w:hAnsi="Wingdings" w:hint="default"/>
      </w:rPr>
    </w:lvl>
    <w:lvl w:ilvl="6" w:tplc="040C0001" w:tentative="1">
      <w:start w:val="1"/>
      <w:numFmt w:val="bullet"/>
      <w:lvlText w:val=""/>
      <w:lvlJc w:val="left"/>
      <w:pPr>
        <w:ind w:left="3240" w:hanging="360"/>
      </w:pPr>
      <w:rPr>
        <w:rFonts w:ascii="Symbol" w:hAnsi="Symbol" w:hint="default"/>
      </w:rPr>
    </w:lvl>
    <w:lvl w:ilvl="7" w:tplc="040C0003" w:tentative="1">
      <w:start w:val="1"/>
      <w:numFmt w:val="bullet"/>
      <w:lvlText w:val="o"/>
      <w:lvlJc w:val="left"/>
      <w:pPr>
        <w:ind w:left="3960" w:hanging="360"/>
      </w:pPr>
      <w:rPr>
        <w:rFonts w:ascii="Courier New" w:hAnsi="Courier New" w:cs="Courier New" w:hint="default"/>
      </w:rPr>
    </w:lvl>
    <w:lvl w:ilvl="8" w:tplc="040C0005" w:tentative="1">
      <w:start w:val="1"/>
      <w:numFmt w:val="bullet"/>
      <w:lvlText w:val=""/>
      <w:lvlJc w:val="left"/>
      <w:pPr>
        <w:ind w:left="4680" w:hanging="360"/>
      </w:pPr>
      <w:rPr>
        <w:rFonts w:ascii="Wingdings" w:hAnsi="Wingdings" w:hint="default"/>
      </w:rPr>
    </w:lvl>
  </w:abstractNum>
  <w:abstractNum w:abstractNumId="6" w15:restartNumberingAfterBreak="0">
    <w:nsid w:val="34653E29"/>
    <w:multiLevelType w:val="hybridMultilevel"/>
    <w:tmpl w:val="C570126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37962D83"/>
    <w:multiLevelType w:val="hybridMultilevel"/>
    <w:tmpl w:val="85BE411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3A8C4320"/>
    <w:multiLevelType w:val="hybridMultilevel"/>
    <w:tmpl w:val="ED50A58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3D146013"/>
    <w:multiLevelType w:val="hybridMultilevel"/>
    <w:tmpl w:val="6DEC6310"/>
    <w:lvl w:ilvl="0" w:tplc="040C000F">
      <w:start w:val="1"/>
      <w:numFmt w:val="decimal"/>
      <w:lvlText w:val="%1."/>
      <w:lvlJc w:val="left"/>
      <w:pPr>
        <w:ind w:left="1440" w:hanging="360"/>
      </w:pPr>
      <w:rPr>
        <w:rFonts w:hint="default"/>
      </w:rPr>
    </w:lvl>
    <w:lvl w:ilvl="1" w:tplc="040C0019" w:tentative="1">
      <w:start w:val="1"/>
      <w:numFmt w:val="lowerLetter"/>
      <w:lvlText w:val="%2."/>
      <w:lvlJc w:val="left"/>
      <w:pPr>
        <w:ind w:left="2496" w:hanging="360"/>
      </w:pPr>
    </w:lvl>
    <w:lvl w:ilvl="2" w:tplc="040C001B" w:tentative="1">
      <w:start w:val="1"/>
      <w:numFmt w:val="lowerRoman"/>
      <w:lvlText w:val="%3."/>
      <w:lvlJc w:val="right"/>
      <w:pPr>
        <w:ind w:left="3216" w:hanging="180"/>
      </w:pPr>
    </w:lvl>
    <w:lvl w:ilvl="3" w:tplc="040C000F" w:tentative="1">
      <w:start w:val="1"/>
      <w:numFmt w:val="decimal"/>
      <w:lvlText w:val="%4."/>
      <w:lvlJc w:val="left"/>
      <w:pPr>
        <w:ind w:left="3936" w:hanging="360"/>
      </w:pPr>
    </w:lvl>
    <w:lvl w:ilvl="4" w:tplc="040C0019" w:tentative="1">
      <w:start w:val="1"/>
      <w:numFmt w:val="lowerLetter"/>
      <w:lvlText w:val="%5."/>
      <w:lvlJc w:val="left"/>
      <w:pPr>
        <w:ind w:left="4656" w:hanging="360"/>
      </w:pPr>
    </w:lvl>
    <w:lvl w:ilvl="5" w:tplc="040C001B" w:tentative="1">
      <w:start w:val="1"/>
      <w:numFmt w:val="lowerRoman"/>
      <w:lvlText w:val="%6."/>
      <w:lvlJc w:val="right"/>
      <w:pPr>
        <w:ind w:left="5376" w:hanging="180"/>
      </w:pPr>
    </w:lvl>
    <w:lvl w:ilvl="6" w:tplc="040C000F" w:tentative="1">
      <w:start w:val="1"/>
      <w:numFmt w:val="decimal"/>
      <w:lvlText w:val="%7."/>
      <w:lvlJc w:val="left"/>
      <w:pPr>
        <w:ind w:left="6096" w:hanging="360"/>
      </w:pPr>
    </w:lvl>
    <w:lvl w:ilvl="7" w:tplc="040C0019" w:tentative="1">
      <w:start w:val="1"/>
      <w:numFmt w:val="lowerLetter"/>
      <w:lvlText w:val="%8."/>
      <w:lvlJc w:val="left"/>
      <w:pPr>
        <w:ind w:left="6816" w:hanging="360"/>
      </w:pPr>
    </w:lvl>
    <w:lvl w:ilvl="8" w:tplc="040C001B" w:tentative="1">
      <w:start w:val="1"/>
      <w:numFmt w:val="lowerRoman"/>
      <w:lvlText w:val="%9."/>
      <w:lvlJc w:val="right"/>
      <w:pPr>
        <w:ind w:left="7536" w:hanging="180"/>
      </w:pPr>
    </w:lvl>
  </w:abstractNum>
  <w:abstractNum w:abstractNumId="10" w15:restartNumberingAfterBreak="0">
    <w:nsid w:val="4FDA2460"/>
    <w:multiLevelType w:val="hybridMultilevel"/>
    <w:tmpl w:val="041CEFF2"/>
    <w:lvl w:ilvl="0" w:tplc="517C99B8">
      <w:start w:val="1"/>
      <w:numFmt w:val="bullet"/>
      <w:pStyle w:val="Listepuces1"/>
      <w:lvlText w:val=""/>
      <w:lvlJc w:val="left"/>
      <w:pPr>
        <w:tabs>
          <w:tab w:val="num" w:pos="363"/>
        </w:tabs>
        <w:ind w:left="363" w:hanging="360"/>
      </w:pPr>
      <w:rPr>
        <w:rFonts w:ascii="Symbol" w:hAnsi="Symbol" w:hint="default"/>
      </w:rPr>
    </w:lvl>
    <w:lvl w:ilvl="1" w:tplc="040C0003">
      <w:start w:val="1"/>
      <w:numFmt w:val="bullet"/>
      <w:lvlText w:val="o"/>
      <w:lvlJc w:val="left"/>
      <w:pPr>
        <w:tabs>
          <w:tab w:val="num" w:pos="1083"/>
        </w:tabs>
        <w:ind w:left="1083" w:hanging="360"/>
      </w:pPr>
      <w:rPr>
        <w:rFonts w:ascii="Courier New" w:hAnsi="Courier New" w:cs="Courier New" w:hint="default"/>
      </w:rPr>
    </w:lvl>
    <w:lvl w:ilvl="2" w:tplc="799AAD34">
      <w:start w:val="256"/>
      <w:numFmt w:val="bullet"/>
      <w:lvlText w:val="•"/>
      <w:lvlJc w:val="left"/>
      <w:pPr>
        <w:tabs>
          <w:tab w:val="num" w:pos="1803"/>
        </w:tabs>
        <w:ind w:left="1803" w:hanging="360"/>
      </w:pPr>
      <w:rPr>
        <w:rFonts w:ascii="Arial" w:hAnsi="Arial" w:hint="default"/>
      </w:rPr>
    </w:lvl>
    <w:lvl w:ilvl="3" w:tplc="0F464D4A" w:tentative="1">
      <w:start w:val="1"/>
      <w:numFmt w:val="decimal"/>
      <w:lvlText w:val="%4."/>
      <w:lvlJc w:val="left"/>
      <w:pPr>
        <w:tabs>
          <w:tab w:val="num" w:pos="2523"/>
        </w:tabs>
        <w:ind w:left="2523" w:hanging="360"/>
      </w:pPr>
    </w:lvl>
    <w:lvl w:ilvl="4" w:tplc="A24253EA" w:tentative="1">
      <w:start w:val="1"/>
      <w:numFmt w:val="decimal"/>
      <w:lvlText w:val="%5."/>
      <w:lvlJc w:val="left"/>
      <w:pPr>
        <w:tabs>
          <w:tab w:val="num" w:pos="3243"/>
        </w:tabs>
        <w:ind w:left="3243" w:hanging="360"/>
      </w:pPr>
    </w:lvl>
    <w:lvl w:ilvl="5" w:tplc="CC2E7708" w:tentative="1">
      <w:start w:val="1"/>
      <w:numFmt w:val="decimal"/>
      <w:lvlText w:val="%6."/>
      <w:lvlJc w:val="left"/>
      <w:pPr>
        <w:tabs>
          <w:tab w:val="num" w:pos="3963"/>
        </w:tabs>
        <w:ind w:left="3963" w:hanging="360"/>
      </w:pPr>
    </w:lvl>
    <w:lvl w:ilvl="6" w:tplc="DA5CAB02" w:tentative="1">
      <w:start w:val="1"/>
      <w:numFmt w:val="decimal"/>
      <w:lvlText w:val="%7."/>
      <w:lvlJc w:val="left"/>
      <w:pPr>
        <w:tabs>
          <w:tab w:val="num" w:pos="4683"/>
        </w:tabs>
        <w:ind w:left="4683" w:hanging="360"/>
      </w:pPr>
    </w:lvl>
    <w:lvl w:ilvl="7" w:tplc="F88EE706" w:tentative="1">
      <w:start w:val="1"/>
      <w:numFmt w:val="decimal"/>
      <w:lvlText w:val="%8."/>
      <w:lvlJc w:val="left"/>
      <w:pPr>
        <w:tabs>
          <w:tab w:val="num" w:pos="5403"/>
        </w:tabs>
        <w:ind w:left="5403" w:hanging="360"/>
      </w:pPr>
    </w:lvl>
    <w:lvl w:ilvl="8" w:tplc="54B2995E" w:tentative="1">
      <w:start w:val="1"/>
      <w:numFmt w:val="decimal"/>
      <w:lvlText w:val="%9."/>
      <w:lvlJc w:val="left"/>
      <w:pPr>
        <w:tabs>
          <w:tab w:val="num" w:pos="6123"/>
        </w:tabs>
        <w:ind w:left="6123" w:hanging="360"/>
      </w:pPr>
    </w:lvl>
  </w:abstractNum>
  <w:abstractNum w:abstractNumId="11" w15:restartNumberingAfterBreak="0">
    <w:nsid w:val="52625253"/>
    <w:multiLevelType w:val="hybridMultilevel"/>
    <w:tmpl w:val="E0AA533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532E5620"/>
    <w:multiLevelType w:val="hybridMultilevel"/>
    <w:tmpl w:val="0CD219E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590C7746"/>
    <w:multiLevelType w:val="hybridMultilevel"/>
    <w:tmpl w:val="0EFAFC6A"/>
    <w:lvl w:ilvl="0" w:tplc="54B63C2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65A52610"/>
    <w:multiLevelType w:val="hybridMultilevel"/>
    <w:tmpl w:val="F500B212"/>
    <w:lvl w:ilvl="0" w:tplc="040C0011">
      <w:start w:val="1"/>
      <w:numFmt w:val="decimal"/>
      <w:lvlText w:val="%1)"/>
      <w:lvlJc w:val="left"/>
      <w:pPr>
        <w:ind w:left="1440" w:hanging="360"/>
      </w:pPr>
      <w:rPr>
        <w:rFonts w:hint="default"/>
      </w:rPr>
    </w:lvl>
    <w:lvl w:ilvl="1" w:tplc="040C0019" w:tentative="1">
      <w:start w:val="1"/>
      <w:numFmt w:val="lowerLetter"/>
      <w:lvlText w:val="%2."/>
      <w:lvlJc w:val="left"/>
      <w:pPr>
        <w:ind w:left="2496" w:hanging="360"/>
      </w:pPr>
    </w:lvl>
    <w:lvl w:ilvl="2" w:tplc="040C001B" w:tentative="1">
      <w:start w:val="1"/>
      <w:numFmt w:val="lowerRoman"/>
      <w:lvlText w:val="%3."/>
      <w:lvlJc w:val="right"/>
      <w:pPr>
        <w:ind w:left="3216" w:hanging="180"/>
      </w:pPr>
    </w:lvl>
    <w:lvl w:ilvl="3" w:tplc="040C000F" w:tentative="1">
      <w:start w:val="1"/>
      <w:numFmt w:val="decimal"/>
      <w:lvlText w:val="%4."/>
      <w:lvlJc w:val="left"/>
      <w:pPr>
        <w:ind w:left="3936" w:hanging="360"/>
      </w:pPr>
    </w:lvl>
    <w:lvl w:ilvl="4" w:tplc="040C0019" w:tentative="1">
      <w:start w:val="1"/>
      <w:numFmt w:val="lowerLetter"/>
      <w:lvlText w:val="%5."/>
      <w:lvlJc w:val="left"/>
      <w:pPr>
        <w:ind w:left="4656" w:hanging="360"/>
      </w:pPr>
    </w:lvl>
    <w:lvl w:ilvl="5" w:tplc="040C001B" w:tentative="1">
      <w:start w:val="1"/>
      <w:numFmt w:val="lowerRoman"/>
      <w:lvlText w:val="%6."/>
      <w:lvlJc w:val="right"/>
      <w:pPr>
        <w:ind w:left="5376" w:hanging="180"/>
      </w:pPr>
    </w:lvl>
    <w:lvl w:ilvl="6" w:tplc="040C000F" w:tentative="1">
      <w:start w:val="1"/>
      <w:numFmt w:val="decimal"/>
      <w:lvlText w:val="%7."/>
      <w:lvlJc w:val="left"/>
      <w:pPr>
        <w:ind w:left="6096" w:hanging="360"/>
      </w:pPr>
    </w:lvl>
    <w:lvl w:ilvl="7" w:tplc="040C0019" w:tentative="1">
      <w:start w:val="1"/>
      <w:numFmt w:val="lowerLetter"/>
      <w:lvlText w:val="%8."/>
      <w:lvlJc w:val="left"/>
      <w:pPr>
        <w:ind w:left="6816" w:hanging="360"/>
      </w:pPr>
    </w:lvl>
    <w:lvl w:ilvl="8" w:tplc="040C001B" w:tentative="1">
      <w:start w:val="1"/>
      <w:numFmt w:val="lowerRoman"/>
      <w:lvlText w:val="%9."/>
      <w:lvlJc w:val="right"/>
      <w:pPr>
        <w:ind w:left="7536" w:hanging="180"/>
      </w:pPr>
    </w:lvl>
  </w:abstractNum>
  <w:abstractNum w:abstractNumId="15" w15:restartNumberingAfterBreak="0">
    <w:nsid w:val="6A3C5DF4"/>
    <w:multiLevelType w:val="hybridMultilevel"/>
    <w:tmpl w:val="2AC2B2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6D971BCF"/>
    <w:multiLevelType w:val="hybridMultilevel"/>
    <w:tmpl w:val="1F36C6E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6E4931F7"/>
    <w:multiLevelType w:val="hybridMultilevel"/>
    <w:tmpl w:val="3FA4061E"/>
    <w:lvl w:ilvl="0" w:tplc="54B63C2C">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725744EB"/>
    <w:multiLevelType w:val="hybridMultilevel"/>
    <w:tmpl w:val="7F5431C0"/>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7"/>
  </w:num>
  <w:num w:numId="2">
    <w:abstractNumId w:val="6"/>
  </w:num>
  <w:num w:numId="3">
    <w:abstractNumId w:val="8"/>
  </w:num>
  <w:num w:numId="4">
    <w:abstractNumId w:val="15"/>
  </w:num>
  <w:num w:numId="5">
    <w:abstractNumId w:val="10"/>
  </w:num>
  <w:num w:numId="6">
    <w:abstractNumId w:val="13"/>
  </w:num>
  <w:num w:numId="7">
    <w:abstractNumId w:val="17"/>
  </w:num>
  <w:num w:numId="8">
    <w:abstractNumId w:val="2"/>
  </w:num>
  <w:num w:numId="9">
    <w:abstractNumId w:val="0"/>
  </w:num>
  <w:num w:numId="10">
    <w:abstractNumId w:val="18"/>
  </w:num>
  <w:num w:numId="11">
    <w:abstractNumId w:val="5"/>
  </w:num>
  <w:num w:numId="12">
    <w:abstractNumId w:val="4"/>
  </w:num>
  <w:num w:numId="13">
    <w:abstractNumId w:val="16"/>
  </w:num>
  <w:num w:numId="14">
    <w:abstractNumId w:val="1"/>
  </w:num>
  <w:num w:numId="15">
    <w:abstractNumId w:val="9"/>
  </w:num>
  <w:num w:numId="16">
    <w:abstractNumId w:val="14"/>
  </w:num>
  <w:num w:numId="17">
    <w:abstractNumId w:val="12"/>
  </w:num>
  <w:num w:numId="18">
    <w:abstractNumId w:val="11"/>
  </w:num>
  <w:num w:numId="1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3"/>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0A77"/>
    <w:rsid w:val="0004032D"/>
    <w:rsid w:val="00061E7D"/>
    <w:rsid w:val="00084791"/>
    <w:rsid w:val="000A0F1B"/>
    <w:rsid w:val="000E28BF"/>
    <w:rsid w:val="000E56DA"/>
    <w:rsid w:val="00130B0B"/>
    <w:rsid w:val="00157DEE"/>
    <w:rsid w:val="00173AE2"/>
    <w:rsid w:val="00177D24"/>
    <w:rsid w:val="001935E0"/>
    <w:rsid w:val="001E67C4"/>
    <w:rsid w:val="00250D41"/>
    <w:rsid w:val="00257176"/>
    <w:rsid w:val="00282ADF"/>
    <w:rsid w:val="00297511"/>
    <w:rsid w:val="002D3865"/>
    <w:rsid w:val="00317051"/>
    <w:rsid w:val="0032046B"/>
    <w:rsid w:val="003246A6"/>
    <w:rsid w:val="0038611D"/>
    <w:rsid w:val="00390B23"/>
    <w:rsid w:val="003A336A"/>
    <w:rsid w:val="003D6667"/>
    <w:rsid w:val="003D6677"/>
    <w:rsid w:val="003E5176"/>
    <w:rsid w:val="00414BFC"/>
    <w:rsid w:val="004A30E7"/>
    <w:rsid w:val="004C6771"/>
    <w:rsid w:val="004E53CC"/>
    <w:rsid w:val="004E6BD4"/>
    <w:rsid w:val="004F1138"/>
    <w:rsid w:val="005006C4"/>
    <w:rsid w:val="00566291"/>
    <w:rsid w:val="00574D49"/>
    <w:rsid w:val="00602903"/>
    <w:rsid w:val="00657755"/>
    <w:rsid w:val="00671884"/>
    <w:rsid w:val="00677690"/>
    <w:rsid w:val="00690D80"/>
    <w:rsid w:val="00693FF5"/>
    <w:rsid w:val="0069682A"/>
    <w:rsid w:val="006B5678"/>
    <w:rsid w:val="006B57E7"/>
    <w:rsid w:val="006E1BEE"/>
    <w:rsid w:val="006F0FFA"/>
    <w:rsid w:val="006F237E"/>
    <w:rsid w:val="00724815"/>
    <w:rsid w:val="00733BE1"/>
    <w:rsid w:val="007542CA"/>
    <w:rsid w:val="0076537D"/>
    <w:rsid w:val="007670F3"/>
    <w:rsid w:val="00767D82"/>
    <w:rsid w:val="00774746"/>
    <w:rsid w:val="00780FC1"/>
    <w:rsid w:val="00787C19"/>
    <w:rsid w:val="007942ED"/>
    <w:rsid w:val="008273D7"/>
    <w:rsid w:val="00843E95"/>
    <w:rsid w:val="008E14C2"/>
    <w:rsid w:val="008E272E"/>
    <w:rsid w:val="00907C01"/>
    <w:rsid w:val="0092027F"/>
    <w:rsid w:val="009A49AC"/>
    <w:rsid w:val="009D2458"/>
    <w:rsid w:val="009E65F4"/>
    <w:rsid w:val="00A2297F"/>
    <w:rsid w:val="00A2544D"/>
    <w:rsid w:val="00A54EE6"/>
    <w:rsid w:val="00AA1C85"/>
    <w:rsid w:val="00AA77E2"/>
    <w:rsid w:val="00AE4AEA"/>
    <w:rsid w:val="00B07DB7"/>
    <w:rsid w:val="00B14365"/>
    <w:rsid w:val="00B8676B"/>
    <w:rsid w:val="00B92C89"/>
    <w:rsid w:val="00C1499C"/>
    <w:rsid w:val="00C243D4"/>
    <w:rsid w:val="00C520D9"/>
    <w:rsid w:val="00C60BA7"/>
    <w:rsid w:val="00C83E75"/>
    <w:rsid w:val="00C8608C"/>
    <w:rsid w:val="00CB18B6"/>
    <w:rsid w:val="00D20239"/>
    <w:rsid w:val="00D230D6"/>
    <w:rsid w:val="00D634D1"/>
    <w:rsid w:val="00D75773"/>
    <w:rsid w:val="00DC2686"/>
    <w:rsid w:val="00E06F85"/>
    <w:rsid w:val="00E108CF"/>
    <w:rsid w:val="00E10A77"/>
    <w:rsid w:val="00E208FE"/>
    <w:rsid w:val="00E4534C"/>
    <w:rsid w:val="00E470ED"/>
    <w:rsid w:val="00EE0058"/>
    <w:rsid w:val="00EF3A76"/>
    <w:rsid w:val="00F14893"/>
    <w:rsid w:val="00F96689"/>
    <w:rsid w:val="00FA00A3"/>
    <w:rsid w:val="00FD58E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9A62E2"/>
  <w14:defaultImageDpi w14:val="32767"/>
  <w15:chartTrackingRefBased/>
  <w15:docId w15:val="{27E2C2F1-AFBF-0547-975C-DF83F5ED2B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link w:val="ParagraphedelisteCar"/>
    <w:uiPriority w:val="34"/>
    <w:qFormat/>
    <w:rsid w:val="00E10A77"/>
    <w:pPr>
      <w:ind w:left="720"/>
      <w:contextualSpacing/>
    </w:pPr>
  </w:style>
  <w:style w:type="paragraph" w:customStyle="1" w:styleId="Listepuces1">
    <w:name w:val="Liste à puces1"/>
    <w:basedOn w:val="Paragraphedeliste"/>
    <w:link w:val="ListepucesChar"/>
    <w:qFormat/>
    <w:rsid w:val="00414BFC"/>
    <w:pPr>
      <w:numPr>
        <w:numId w:val="5"/>
      </w:numPr>
      <w:spacing w:line="259" w:lineRule="auto"/>
    </w:pPr>
    <w:rPr>
      <w:sz w:val="22"/>
      <w:szCs w:val="22"/>
    </w:rPr>
  </w:style>
  <w:style w:type="character" w:customStyle="1" w:styleId="ListepucesChar">
    <w:name w:val="Liste à puces Char"/>
    <w:basedOn w:val="Policepardfaut"/>
    <w:link w:val="Listepuces1"/>
    <w:rsid w:val="00414BFC"/>
    <w:rPr>
      <w:sz w:val="22"/>
      <w:szCs w:val="22"/>
    </w:rPr>
  </w:style>
  <w:style w:type="paragraph" w:styleId="Textedebulles">
    <w:name w:val="Balloon Text"/>
    <w:basedOn w:val="Normal"/>
    <w:link w:val="TextedebullesCar"/>
    <w:uiPriority w:val="99"/>
    <w:semiHidden/>
    <w:unhideWhenUsed/>
    <w:rsid w:val="00657755"/>
    <w:rPr>
      <w:rFonts w:ascii="Times New Roman" w:hAnsi="Times New Roman" w:cs="Times New Roman"/>
      <w:sz w:val="18"/>
      <w:szCs w:val="18"/>
    </w:rPr>
  </w:style>
  <w:style w:type="character" w:customStyle="1" w:styleId="TextedebullesCar">
    <w:name w:val="Texte de bulles Car"/>
    <w:basedOn w:val="Policepardfaut"/>
    <w:link w:val="Textedebulles"/>
    <w:uiPriority w:val="99"/>
    <w:semiHidden/>
    <w:rsid w:val="00657755"/>
    <w:rPr>
      <w:rFonts w:ascii="Times New Roman" w:hAnsi="Times New Roman" w:cs="Times New Roman"/>
      <w:sz w:val="18"/>
      <w:szCs w:val="18"/>
    </w:rPr>
  </w:style>
  <w:style w:type="character" w:customStyle="1" w:styleId="ParagraphedelisteCar">
    <w:name w:val="Paragraphe de liste Car"/>
    <w:basedOn w:val="Policepardfaut"/>
    <w:link w:val="Paragraphedeliste"/>
    <w:uiPriority w:val="34"/>
    <w:rsid w:val="007942ED"/>
  </w:style>
  <w:style w:type="table" w:styleId="TableauGrille4-Accentuation5">
    <w:name w:val="Grid Table 4 Accent 5"/>
    <w:basedOn w:val="TableauNormal"/>
    <w:uiPriority w:val="49"/>
    <w:rsid w:val="00907C01"/>
    <w:rPr>
      <w:sz w:val="22"/>
      <w:szCs w:val="22"/>
      <w:lang w:val="nl-BE"/>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styleId="Lienhypertexte">
    <w:name w:val="Hyperlink"/>
    <w:basedOn w:val="Policepardfaut"/>
    <w:uiPriority w:val="99"/>
    <w:unhideWhenUsed/>
    <w:rsid w:val="00907C01"/>
    <w:rPr>
      <w:color w:val="0000FF"/>
      <w:u w:val="single"/>
    </w:rPr>
  </w:style>
  <w:style w:type="paragraph" w:styleId="Notedebasdepage">
    <w:name w:val="footnote text"/>
    <w:basedOn w:val="Normal"/>
    <w:link w:val="NotedebasdepageCar"/>
    <w:uiPriority w:val="99"/>
    <w:semiHidden/>
    <w:unhideWhenUsed/>
    <w:rsid w:val="00907C01"/>
    <w:rPr>
      <w:sz w:val="20"/>
      <w:szCs w:val="20"/>
      <w:lang w:val="nl-BE"/>
    </w:rPr>
  </w:style>
  <w:style w:type="character" w:customStyle="1" w:styleId="NotedebasdepageCar">
    <w:name w:val="Note de bas de page Car"/>
    <w:basedOn w:val="Policepardfaut"/>
    <w:link w:val="Notedebasdepage"/>
    <w:uiPriority w:val="99"/>
    <w:semiHidden/>
    <w:rsid w:val="00907C01"/>
    <w:rPr>
      <w:sz w:val="20"/>
      <w:szCs w:val="20"/>
      <w:lang w:val="nl-BE"/>
    </w:rPr>
  </w:style>
  <w:style w:type="character" w:styleId="Appelnotedebasdep">
    <w:name w:val="footnote reference"/>
    <w:basedOn w:val="Policepardfaut"/>
    <w:uiPriority w:val="99"/>
    <w:semiHidden/>
    <w:unhideWhenUsed/>
    <w:rsid w:val="00907C01"/>
    <w:rPr>
      <w:vertAlign w:val="superscript"/>
    </w:rPr>
  </w:style>
  <w:style w:type="character" w:styleId="Mentionnonrsolue">
    <w:name w:val="Unresolved Mention"/>
    <w:basedOn w:val="Policepardfaut"/>
    <w:uiPriority w:val="99"/>
    <w:rsid w:val="00C83E7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france-MVO.com/alertes" TargetMode="External"/><Relationship Id="rId13" Type="http://schemas.openxmlformats.org/officeDocument/2006/relationships/image" Target="media/image5.svg"/><Relationship Id="rId18" Type="http://schemas.openxmlformats.org/officeDocument/2006/relationships/image" Target="media/image10.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3.png"/><Relationship Id="rId7" Type="http://schemas.openxmlformats.org/officeDocument/2006/relationships/hyperlink" Target="https://www.france-MVO.com/alertes" TargetMode="External"/><Relationship Id="rId12" Type="http://schemas.openxmlformats.org/officeDocument/2006/relationships/image" Target="media/image4.png"/><Relationship Id="rId17" Type="http://schemas.openxmlformats.org/officeDocument/2006/relationships/image" Target="media/image9.tiff"/><Relationship Id="rId25" Type="http://schemas.openxmlformats.org/officeDocument/2006/relationships/hyperlink" Target="https://www.france-MVO.com/alertes" TargetMode="External"/><Relationship Id="rId2" Type="http://schemas.openxmlformats.org/officeDocument/2006/relationships/styles" Target="styles.xml"/><Relationship Id="rId16" Type="http://schemas.openxmlformats.org/officeDocument/2006/relationships/image" Target="media/image8.svg"/><Relationship Id="rId20" Type="http://schemas.openxmlformats.org/officeDocument/2006/relationships/image" Target="media/image12.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tiff"/><Relationship Id="rId24" Type="http://schemas.openxmlformats.org/officeDocument/2006/relationships/image" Target="media/image16.sv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10" Type="http://schemas.openxmlformats.org/officeDocument/2006/relationships/image" Target="media/image2.svg"/><Relationship Id="rId19" Type="http://schemas.openxmlformats.org/officeDocument/2006/relationships/image" Target="media/image11.sv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tiff"/><Relationship Id="rId22" Type="http://schemas.openxmlformats.org/officeDocument/2006/relationships/image" Target="media/image14.svg"/><Relationship Id="rId27" Type="http://schemas.openxmlformats.org/officeDocument/2006/relationships/theme" Target="theme/theme1.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672</TotalTime>
  <Pages>13</Pages>
  <Words>2605</Words>
  <Characters>14332</Characters>
  <Application>Microsoft Office Word</Application>
  <DocSecurity>0</DocSecurity>
  <Lines>119</Lines>
  <Paragraphs>33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16904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Jean-Marc ALAZARD</dc:creator>
  <cp:keywords/>
  <dc:description/>
  <cp:lastModifiedBy>Jean-Marc ALAZARD</cp:lastModifiedBy>
  <cp:revision>20</cp:revision>
  <dcterms:created xsi:type="dcterms:W3CDTF">2019-02-16T09:37:00Z</dcterms:created>
  <dcterms:modified xsi:type="dcterms:W3CDTF">2019-02-18T19:33:00Z</dcterms:modified>
</cp:coreProperties>
</file>