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726" w:rsidRDefault="004E0726" w:rsidP="004E072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4BA624"/>
          <w:sz w:val="32"/>
          <w:szCs w:val="32"/>
        </w:rPr>
      </w:pPr>
      <w:r>
        <w:rPr>
          <w:rFonts w:ascii="CIDFont+F2" w:hAnsi="CIDFont+F2" w:cs="CIDFont+F2"/>
          <w:color w:val="4BA624"/>
          <w:sz w:val="32"/>
          <w:szCs w:val="32"/>
        </w:rPr>
        <w:t xml:space="preserve">Recrutement d'un </w:t>
      </w:r>
      <w:r w:rsidR="00112415">
        <w:rPr>
          <w:rFonts w:ascii="CIDFont+F2" w:hAnsi="CIDFont+F2" w:cs="CIDFont+F2"/>
          <w:color w:val="4BA624"/>
          <w:sz w:val="32"/>
          <w:szCs w:val="32"/>
        </w:rPr>
        <w:t xml:space="preserve">pharmacien secteur </w:t>
      </w:r>
      <w:r>
        <w:rPr>
          <w:rFonts w:ascii="CIDFont+F2" w:hAnsi="CIDFont+F2" w:cs="CIDFont+F2"/>
          <w:color w:val="4BA624"/>
          <w:sz w:val="32"/>
          <w:szCs w:val="32"/>
        </w:rPr>
        <w:t xml:space="preserve">Dispositifs Médicaux </w:t>
      </w:r>
    </w:p>
    <w:p w:rsidR="00EB0054" w:rsidRDefault="00EB0054" w:rsidP="004E072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4BA624"/>
          <w:sz w:val="32"/>
          <w:szCs w:val="32"/>
        </w:rPr>
      </w:pPr>
    </w:p>
    <w:p w:rsidR="004E0726" w:rsidRDefault="004E0726" w:rsidP="004E0726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 xml:space="preserve">Poste d’assistant </w:t>
      </w:r>
      <w:r w:rsidR="00112415">
        <w:rPr>
          <w:rFonts w:ascii="CIDFont+F2" w:hAnsi="CIDFont+F2" w:cs="CIDFont+F2"/>
          <w:color w:val="000000"/>
          <w:sz w:val="24"/>
          <w:szCs w:val="24"/>
        </w:rPr>
        <w:t xml:space="preserve">temps plein, </w:t>
      </w:r>
      <w:r w:rsidR="000D4DA9">
        <w:rPr>
          <w:rFonts w:ascii="CIDFont+F2" w:hAnsi="CIDFont+F2" w:cs="CIDFont+F2"/>
          <w:color w:val="000000"/>
          <w:sz w:val="24"/>
          <w:szCs w:val="24"/>
        </w:rPr>
        <w:t>poste à pourvoir au 04</w:t>
      </w:r>
      <w:r w:rsidR="00112415">
        <w:rPr>
          <w:rFonts w:ascii="CIDFont+F2" w:hAnsi="CIDFont+F2" w:cs="CIDFont+F2"/>
          <w:color w:val="000000"/>
          <w:sz w:val="24"/>
          <w:szCs w:val="24"/>
        </w:rPr>
        <w:t>/11/2024,</w:t>
      </w:r>
      <w:r w:rsidR="00112415" w:rsidRPr="00112415">
        <w:rPr>
          <w:rFonts w:ascii="CIDFont+F2" w:hAnsi="CIDFont+F2" w:cs="CIDFont+F2"/>
          <w:color w:val="000000"/>
          <w:sz w:val="24"/>
          <w:szCs w:val="24"/>
        </w:rPr>
        <w:t xml:space="preserve"> </w:t>
      </w:r>
      <w:r w:rsidR="00112415">
        <w:rPr>
          <w:rFonts w:ascii="CIDFont+F2" w:hAnsi="CIDFont+F2" w:cs="CIDFont+F2"/>
          <w:color w:val="000000"/>
          <w:sz w:val="24"/>
          <w:szCs w:val="24"/>
        </w:rPr>
        <w:t>CDD</w:t>
      </w:r>
      <w:r w:rsidR="000D4DA9">
        <w:rPr>
          <w:rFonts w:ascii="CIDFont+F2" w:hAnsi="CIDFont+F2" w:cs="CIDFont+F2"/>
          <w:color w:val="000000"/>
          <w:sz w:val="24"/>
          <w:szCs w:val="24"/>
        </w:rPr>
        <w:t>,</w:t>
      </w:r>
      <w:r w:rsidR="00112415">
        <w:rPr>
          <w:rFonts w:ascii="CIDFont+F2" w:hAnsi="CIDFont+F2" w:cs="CIDFont+F2"/>
          <w:color w:val="000000"/>
          <w:sz w:val="24"/>
          <w:szCs w:val="24"/>
        </w:rPr>
        <w:t xml:space="preserve"> un an.</w:t>
      </w:r>
    </w:p>
    <w:p w:rsidR="00EB0054" w:rsidRDefault="00EB0054" w:rsidP="001124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4E0726" w:rsidRPr="00112415" w:rsidRDefault="004E0726" w:rsidP="00112415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 w:rsidRPr="00112415">
        <w:rPr>
          <w:rFonts w:ascii="CIDFont+F6" w:hAnsi="CIDFont+F6" w:cs="CIDFont+F6"/>
          <w:color w:val="000000"/>
          <w:sz w:val="24"/>
          <w:szCs w:val="24"/>
        </w:rPr>
        <w:t>Activités et responsabilités principales :</w:t>
      </w:r>
    </w:p>
    <w:p w:rsidR="004E0726" w:rsidRDefault="004E0726" w:rsidP="004E072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E0726">
        <w:rPr>
          <w:rFonts w:ascii="CIDFont+F1" w:hAnsi="CIDFont+F1" w:cs="CIDFont+F1"/>
          <w:color w:val="000000"/>
          <w:sz w:val="24"/>
          <w:szCs w:val="24"/>
        </w:rPr>
        <w:t>Dispositif</w:t>
      </w:r>
      <w:r w:rsidR="00112415">
        <w:rPr>
          <w:rFonts w:ascii="CIDFont+F1" w:hAnsi="CIDFont+F1" w:cs="CIDFont+F1"/>
          <w:color w:val="000000"/>
          <w:sz w:val="24"/>
          <w:szCs w:val="24"/>
        </w:rPr>
        <w:t>s médicaux stériles et DMI sur l’ensemble du circuit</w:t>
      </w:r>
      <w:r w:rsidR="00EB0054">
        <w:rPr>
          <w:rFonts w:ascii="CIDFont+F1" w:hAnsi="CIDFont+F1" w:cs="CIDFont+F1"/>
          <w:color w:val="000000"/>
          <w:sz w:val="24"/>
          <w:szCs w:val="24"/>
        </w:rPr>
        <w:t xml:space="preserve"> : </w:t>
      </w:r>
      <w:r w:rsidRPr="00112415">
        <w:rPr>
          <w:rFonts w:ascii="CIDFont+F1" w:hAnsi="CIDFont+F1" w:cs="CIDFont+F1"/>
          <w:color w:val="000000"/>
          <w:sz w:val="24"/>
          <w:szCs w:val="24"/>
        </w:rPr>
        <w:t>A</w:t>
      </w:r>
      <w:r w:rsidR="00112415">
        <w:rPr>
          <w:rFonts w:ascii="CIDFont+F1" w:hAnsi="CIDFont+F1" w:cs="CIDFont+F1"/>
          <w:color w:val="000000"/>
          <w:sz w:val="24"/>
          <w:szCs w:val="24"/>
        </w:rPr>
        <w:t>chat pour le territoire</w:t>
      </w:r>
      <w:r w:rsidR="00EB0054">
        <w:rPr>
          <w:rFonts w:ascii="CIDFont+F1" w:hAnsi="CIDFont+F1" w:cs="CIDFont+F1"/>
          <w:color w:val="000000"/>
          <w:sz w:val="24"/>
          <w:szCs w:val="24"/>
        </w:rPr>
        <w:t xml:space="preserve"> (GHT)</w:t>
      </w:r>
      <w:r w:rsidR="00112415">
        <w:rPr>
          <w:rFonts w:ascii="CIDFont+F1" w:hAnsi="CIDFont+F1" w:cs="CIDFont+F1"/>
          <w:color w:val="000000"/>
          <w:sz w:val="24"/>
          <w:szCs w:val="24"/>
        </w:rPr>
        <w:t xml:space="preserve">, </w:t>
      </w:r>
      <w:r w:rsidRPr="00112415">
        <w:rPr>
          <w:rFonts w:ascii="CIDFont+F1" w:hAnsi="CIDFont+F1" w:cs="CIDFont+F1"/>
          <w:color w:val="000000"/>
          <w:sz w:val="24"/>
          <w:szCs w:val="24"/>
        </w:rPr>
        <w:t>approvisionnement</w:t>
      </w:r>
      <w:r w:rsidR="00112415">
        <w:rPr>
          <w:rFonts w:ascii="CIDFont+F1" w:hAnsi="CIDFont+F1" w:cs="CIDFont+F1"/>
          <w:color w:val="000000"/>
          <w:sz w:val="24"/>
          <w:szCs w:val="24"/>
        </w:rPr>
        <w:t xml:space="preserve">, qualité, </w:t>
      </w:r>
      <w:r w:rsidRPr="00112415">
        <w:rPr>
          <w:rFonts w:ascii="CIDFont+F1" w:hAnsi="CIDFont+F1" w:cs="CIDFont+F1"/>
          <w:color w:val="000000"/>
          <w:sz w:val="24"/>
          <w:szCs w:val="24"/>
        </w:rPr>
        <w:t>Gestion DMI</w:t>
      </w:r>
      <w:r w:rsidR="00112415">
        <w:rPr>
          <w:rFonts w:ascii="CIDFont+F1" w:hAnsi="CIDFont+F1" w:cs="CIDFont+F1"/>
          <w:color w:val="000000"/>
          <w:sz w:val="24"/>
          <w:szCs w:val="24"/>
        </w:rPr>
        <w:t>…</w:t>
      </w:r>
    </w:p>
    <w:p w:rsidR="00112415" w:rsidRPr="00112415" w:rsidRDefault="00112415" w:rsidP="001124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4E0726" w:rsidRPr="00112415" w:rsidRDefault="004E0726" w:rsidP="00112415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sz w:val="24"/>
          <w:szCs w:val="24"/>
        </w:rPr>
      </w:pPr>
      <w:r w:rsidRPr="00112415">
        <w:rPr>
          <w:rFonts w:ascii="CIDFont+F6" w:hAnsi="CIDFont+F6" w:cs="CIDFont+F6"/>
          <w:sz w:val="24"/>
          <w:szCs w:val="24"/>
        </w:rPr>
        <w:t>Autres activités</w:t>
      </w:r>
    </w:p>
    <w:p w:rsidR="004E0726" w:rsidRPr="00112415" w:rsidRDefault="004E0726" w:rsidP="0011241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112415">
        <w:rPr>
          <w:rFonts w:ascii="CIDFont+F1" w:hAnsi="CIDFont+F1" w:cs="CIDFont+F1"/>
          <w:sz w:val="24"/>
          <w:szCs w:val="24"/>
        </w:rPr>
        <w:t xml:space="preserve">Participation à </w:t>
      </w:r>
      <w:r w:rsidR="00112415">
        <w:rPr>
          <w:rFonts w:ascii="CIDFont+F1" w:hAnsi="CIDFont+F1" w:cs="CIDFont+F1"/>
          <w:sz w:val="24"/>
          <w:szCs w:val="24"/>
        </w:rPr>
        <w:t>des missions</w:t>
      </w:r>
      <w:r w:rsidRPr="00112415">
        <w:rPr>
          <w:rFonts w:ascii="CIDFont+F1" w:hAnsi="CIDFont+F1" w:cs="CIDFont+F1"/>
          <w:sz w:val="24"/>
          <w:szCs w:val="24"/>
        </w:rPr>
        <w:t xml:space="preserve"> institutionnelles</w:t>
      </w:r>
      <w:r w:rsidR="00112415">
        <w:rPr>
          <w:rFonts w:ascii="CIDFont+F1" w:hAnsi="CIDFont+F1" w:cs="CIDFont+F1"/>
          <w:sz w:val="24"/>
          <w:szCs w:val="24"/>
        </w:rPr>
        <w:t xml:space="preserve"> (ex : groupe de travail Pansements)</w:t>
      </w:r>
      <w:r w:rsidRPr="00112415">
        <w:rPr>
          <w:rFonts w:ascii="CIDFont+F1" w:hAnsi="CIDFont+F1" w:cs="CIDFont+F1"/>
          <w:sz w:val="24"/>
          <w:szCs w:val="24"/>
        </w:rPr>
        <w:t>.</w:t>
      </w:r>
    </w:p>
    <w:p w:rsidR="004E0726" w:rsidRPr="00112415" w:rsidRDefault="004E0726" w:rsidP="0011241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112415">
        <w:rPr>
          <w:rFonts w:ascii="CIDFont+F1" w:hAnsi="CIDFont+F1" w:cs="CIDFont+F1"/>
          <w:sz w:val="24"/>
          <w:szCs w:val="24"/>
        </w:rPr>
        <w:t xml:space="preserve">Astreinte </w:t>
      </w:r>
      <w:r w:rsidR="00112415">
        <w:rPr>
          <w:rFonts w:ascii="CIDFont+F1" w:hAnsi="CIDFont+F1" w:cs="CIDFont+F1"/>
          <w:sz w:val="24"/>
          <w:szCs w:val="24"/>
        </w:rPr>
        <w:t>territoriale (en moyenne 3 semaines/an)</w:t>
      </w:r>
    </w:p>
    <w:p w:rsidR="004E0726" w:rsidRDefault="004E0726" w:rsidP="00112415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CIDFont+F1" w:hAnsi="CIDFont+F1" w:cs="CIDFont+F1"/>
          <w:color w:val="FF0000"/>
          <w:sz w:val="24"/>
          <w:szCs w:val="24"/>
        </w:rPr>
      </w:pPr>
    </w:p>
    <w:p w:rsidR="00112415" w:rsidRPr="00AD105A" w:rsidRDefault="00112415" w:rsidP="0034698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AD105A">
        <w:rPr>
          <w:rFonts w:ascii="CIDFont+F1" w:hAnsi="CIDFont+F1" w:cs="CIDFont+F1"/>
          <w:sz w:val="24"/>
          <w:szCs w:val="24"/>
        </w:rPr>
        <w:t>Profil de candidat :</w:t>
      </w:r>
    </w:p>
    <w:p w:rsidR="00112415" w:rsidRPr="00112415" w:rsidRDefault="00112415" w:rsidP="00AD105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112415">
        <w:rPr>
          <w:rFonts w:ascii="CIDFont+F1" w:hAnsi="CIDFont+F1" w:cs="CIDFont+F1"/>
          <w:sz w:val="24"/>
          <w:szCs w:val="24"/>
        </w:rPr>
        <w:t>Etre titulaire du DES de pharmacie hospitalière</w:t>
      </w:r>
    </w:p>
    <w:p w:rsidR="00112415" w:rsidRPr="00112415" w:rsidRDefault="00EB0054" w:rsidP="00AD105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>
        <w:rPr>
          <w:rFonts w:ascii="CIDFont+F1" w:hAnsi="CIDFont+F1" w:cs="CIDFont+F1"/>
          <w:sz w:val="24"/>
          <w:szCs w:val="24"/>
        </w:rPr>
        <w:t>Avoir une appétence pou</w:t>
      </w:r>
      <w:r w:rsidR="00112415" w:rsidRPr="00112415">
        <w:rPr>
          <w:rFonts w:ascii="CIDFont+F1" w:hAnsi="CIDFont+F1" w:cs="CIDFont+F1"/>
          <w:sz w:val="24"/>
          <w:szCs w:val="24"/>
        </w:rPr>
        <w:t xml:space="preserve">r le secteur des dispositifs </w:t>
      </w:r>
      <w:r>
        <w:rPr>
          <w:rFonts w:ascii="CIDFont+F1" w:hAnsi="CIDFont+F1" w:cs="CIDFont+F1"/>
          <w:sz w:val="24"/>
          <w:szCs w:val="24"/>
        </w:rPr>
        <w:t>médicaux mais l’expérience n’est pas obligatoire.</w:t>
      </w:r>
    </w:p>
    <w:p w:rsidR="00112415" w:rsidRDefault="00112415" w:rsidP="00AD105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24"/>
          <w:szCs w:val="24"/>
        </w:rPr>
      </w:pPr>
      <w:r w:rsidRPr="00112415">
        <w:rPr>
          <w:rFonts w:ascii="CIDFont+F1" w:hAnsi="CIDFont+F1" w:cs="CIDFont+F1"/>
          <w:sz w:val="24"/>
          <w:szCs w:val="24"/>
        </w:rPr>
        <w:t>Etre curieux</w:t>
      </w:r>
      <w:r w:rsidR="0034698E">
        <w:rPr>
          <w:rFonts w:ascii="CIDFont+F1" w:hAnsi="CIDFont+F1" w:cs="CIDFont+F1"/>
          <w:sz w:val="24"/>
          <w:szCs w:val="24"/>
        </w:rPr>
        <w:t>,</w:t>
      </w:r>
      <w:r w:rsidR="0034698E" w:rsidRPr="0034698E">
        <w:t xml:space="preserve"> </w:t>
      </w:r>
      <w:r w:rsidR="0034698E" w:rsidRPr="0034698E">
        <w:rPr>
          <w:rFonts w:ascii="CIDFont+F1" w:hAnsi="CIDFont+F1" w:cs="CIDFont+F1"/>
          <w:sz w:val="24"/>
          <w:szCs w:val="24"/>
        </w:rPr>
        <w:t>dynamique</w:t>
      </w:r>
      <w:r w:rsidRPr="00112415">
        <w:rPr>
          <w:rFonts w:ascii="CIDFont+F1" w:hAnsi="CIDFont+F1" w:cs="CIDFont+F1"/>
          <w:sz w:val="24"/>
          <w:szCs w:val="24"/>
        </w:rPr>
        <w:t xml:space="preserve"> et </w:t>
      </w:r>
      <w:r w:rsidR="0034698E" w:rsidRPr="0034698E">
        <w:rPr>
          <w:rFonts w:ascii="CIDFont+F1" w:hAnsi="CIDFont+F1" w:cs="CIDFont+F1"/>
          <w:sz w:val="24"/>
          <w:szCs w:val="24"/>
        </w:rPr>
        <w:t>avoir de bonnes capacités relationnelles et d’initiative</w:t>
      </w:r>
      <w:r w:rsidR="0034698E" w:rsidRPr="00112415">
        <w:rPr>
          <w:rFonts w:ascii="CIDFont+F1" w:hAnsi="CIDFont+F1" w:cs="CIDFont+F1"/>
          <w:sz w:val="24"/>
          <w:szCs w:val="24"/>
        </w:rPr>
        <w:t>,</w:t>
      </w:r>
      <w:r w:rsidR="0034698E">
        <w:rPr>
          <w:rFonts w:ascii="CIDFont+F1" w:hAnsi="CIDFont+F1" w:cs="CIDFont+F1"/>
          <w:sz w:val="24"/>
          <w:szCs w:val="24"/>
        </w:rPr>
        <w:t xml:space="preserve"> afin de fédérer </w:t>
      </w:r>
      <w:r w:rsidRPr="00112415">
        <w:rPr>
          <w:rFonts w:ascii="CIDFont+F1" w:hAnsi="CIDFont+F1" w:cs="CIDFont+F1"/>
          <w:sz w:val="24"/>
          <w:szCs w:val="24"/>
        </w:rPr>
        <w:t>les différents acteurs du circuit des dispositifs médicaux.</w:t>
      </w:r>
    </w:p>
    <w:p w:rsidR="004E0726" w:rsidRDefault="004E0726" w:rsidP="004E0726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:rsidR="004E0726" w:rsidRDefault="004E0726" w:rsidP="004E0726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 xml:space="preserve">Fonctionnement du Centre Hospitalier de Cornouaille </w:t>
      </w:r>
    </w:p>
    <w:p w:rsidR="0034698E" w:rsidRDefault="004E0726" w:rsidP="004E072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Dans le cadre du GHT de l’Union Hospitalière de Cornouaille, le CH de Quimper</w:t>
      </w:r>
      <w:r w:rsidR="0034698E">
        <w:rPr>
          <w:rFonts w:ascii="CIDFont+F1" w:hAnsi="CIDFont+F1" w:cs="CIDFont+F1"/>
          <w:color w:val="000000"/>
          <w:sz w:val="24"/>
          <w:szCs w:val="24"/>
        </w:rPr>
        <w:t xml:space="preserve"> est l’établissement support avec un plateau technique territorial conséquent. </w:t>
      </w:r>
      <w:r w:rsidR="00AD105A">
        <w:rPr>
          <w:rFonts w:ascii="CIDFont+F1" w:hAnsi="CIDFont+F1" w:cs="CIDFont+F1"/>
          <w:color w:val="000000"/>
          <w:sz w:val="24"/>
          <w:szCs w:val="24"/>
        </w:rPr>
        <w:br/>
      </w:r>
      <w:r w:rsidR="0034698E">
        <w:rPr>
          <w:rFonts w:ascii="CIDFont+F1" w:hAnsi="CIDFont+F1" w:cs="CIDFont+F1"/>
          <w:color w:val="000000"/>
          <w:sz w:val="24"/>
          <w:szCs w:val="24"/>
        </w:rPr>
        <w:t xml:space="preserve">Les parcours patients sont organisés dans les </w:t>
      </w:r>
      <w:r>
        <w:rPr>
          <w:rFonts w:ascii="CIDFont+F1" w:hAnsi="CIDFont+F1" w:cs="CIDFont+F1"/>
          <w:color w:val="000000"/>
          <w:sz w:val="24"/>
          <w:szCs w:val="24"/>
        </w:rPr>
        <w:t xml:space="preserve">différents sites du territoire (Concarneau, </w:t>
      </w:r>
      <w:r w:rsidR="00AD105A">
        <w:rPr>
          <w:rFonts w:ascii="CIDFont+F1" w:hAnsi="CIDFont+F1" w:cs="CIDFont+F1"/>
          <w:color w:val="000000"/>
          <w:sz w:val="24"/>
          <w:szCs w:val="24"/>
        </w:rPr>
        <w:t>Douarnenez, EPSM, Pont l’Abbé</w:t>
      </w:r>
      <w:r>
        <w:rPr>
          <w:rFonts w:ascii="CIDFont+F1" w:hAnsi="CIDFont+F1" w:cs="CIDFont+F1"/>
          <w:color w:val="000000"/>
          <w:sz w:val="24"/>
          <w:szCs w:val="24"/>
        </w:rPr>
        <w:t>)</w:t>
      </w:r>
      <w:r w:rsidR="0034698E">
        <w:rPr>
          <w:rFonts w:ascii="CIDFont+F1" w:hAnsi="CIDFont+F1" w:cs="CIDFont+F1"/>
          <w:color w:val="000000"/>
          <w:sz w:val="24"/>
          <w:szCs w:val="24"/>
        </w:rPr>
        <w:t xml:space="preserve"> avec</w:t>
      </w:r>
      <w:r w:rsidR="00AD105A">
        <w:rPr>
          <w:rFonts w:ascii="CIDFont+F1" w:hAnsi="CIDFont+F1" w:cs="CIDFont+F1"/>
          <w:color w:val="000000"/>
          <w:sz w:val="24"/>
          <w:szCs w:val="24"/>
        </w:rPr>
        <w:t xml:space="preserve"> des</w:t>
      </w:r>
      <w:r w:rsidR="0034698E">
        <w:rPr>
          <w:rFonts w:ascii="CIDFont+F1" w:hAnsi="CIDFont+F1" w:cs="CIDFont+F1"/>
          <w:color w:val="000000"/>
          <w:sz w:val="24"/>
          <w:szCs w:val="24"/>
        </w:rPr>
        <w:t xml:space="preserve"> praticiens qui réalisent </w:t>
      </w:r>
      <w:r w:rsidR="00AD105A">
        <w:rPr>
          <w:rFonts w:ascii="CIDFont+F1" w:hAnsi="CIDFont+F1" w:cs="CIDFont+F1"/>
          <w:color w:val="000000"/>
          <w:sz w:val="24"/>
          <w:szCs w:val="24"/>
        </w:rPr>
        <w:t xml:space="preserve">notamment </w:t>
      </w:r>
      <w:r w:rsidR="0034698E">
        <w:rPr>
          <w:rFonts w:ascii="CIDFont+F1" w:hAnsi="CIDFont+F1" w:cs="CIDFont+F1"/>
          <w:color w:val="000000"/>
          <w:sz w:val="24"/>
          <w:szCs w:val="24"/>
        </w:rPr>
        <w:t xml:space="preserve">des consultations </w:t>
      </w:r>
      <w:r w:rsidR="00AD105A">
        <w:rPr>
          <w:rFonts w:ascii="CIDFont+F1" w:hAnsi="CIDFont+F1" w:cs="CIDFont+F1"/>
          <w:color w:val="000000"/>
          <w:sz w:val="24"/>
          <w:szCs w:val="24"/>
        </w:rPr>
        <w:t>avancées.</w:t>
      </w:r>
    </w:p>
    <w:p w:rsidR="00EB0054" w:rsidRDefault="0034698E" w:rsidP="004E072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C’est un</w:t>
      </w:r>
      <w:r w:rsidR="00EB0054">
        <w:rPr>
          <w:rFonts w:ascii="CIDFont+F1" w:hAnsi="CIDFont+F1" w:cs="CIDFont+F1"/>
          <w:color w:val="000000"/>
          <w:sz w:val="24"/>
          <w:szCs w:val="24"/>
        </w:rPr>
        <w:t xml:space="preserve"> Centre hospitalier polyvalent avec une activité de chirurgie </w:t>
      </w:r>
      <w:r w:rsidR="00AD105A">
        <w:rPr>
          <w:rFonts w:ascii="CIDFont+F1" w:hAnsi="CIDFont+F1" w:cs="CIDFont+F1"/>
          <w:color w:val="000000"/>
          <w:sz w:val="24"/>
          <w:szCs w:val="24"/>
        </w:rPr>
        <w:t xml:space="preserve">centralisée importante </w:t>
      </w:r>
      <w:r w:rsidR="00EB0054">
        <w:rPr>
          <w:rFonts w:ascii="CIDFont+F1" w:hAnsi="CIDFont+F1" w:cs="CIDFont+F1"/>
          <w:color w:val="000000"/>
          <w:sz w:val="24"/>
          <w:szCs w:val="24"/>
        </w:rPr>
        <w:t xml:space="preserve">sur différentes spécialités, </w:t>
      </w:r>
      <w:r w:rsidR="00AD105A">
        <w:rPr>
          <w:rFonts w:ascii="CIDFont+F1" w:hAnsi="CIDFont+F1" w:cs="CIDFont+F1"/>
          <w:color w:val="000000"/>
          <w:sz w:val="24"/>
          <w:szCs w:val="24"/>
        </w:rPr>
        <w:t xml:space="preserve">une maternité, des </w:t>
      </w:r>
      <w:r w:rsidR="00EB0054">
        <w:rPr>
          <w:rFonts w:ascii="CIDFont+F1" w:hAnsi="CIDFont+F1" w:cs="CIDFont+F1"/>
          <w:color w:val="000000"/>
          <w:sz w:val="24"/>
          <w:szCs w:val="24"/>
        </w:rPr>
        <w:t>explorations fonct</w:t>
      </w:r>
      <w:r w:rsidR="00AD105A">
        <w:rPr>
          <w:rFonts w:ascii="CIDFont+F1" w:hAnsi="CIDFont+F1" w:cs="CIDFont+F1"/>
          <w:color w:val="000000"/>
          <w:sz w:val="24"/>
          <w:szCs w:val="24"/>
        </w:rPr>
        <w:t>ionnelles et interventionnelles. L</w:t>
      </w:r>
      <w:r w:rsidR="00EB0054">
        <w:rPr>
          <w:rFonts w:ascii="CIDFont+F1" w:hAnsi="CIDFont+F1" w:cs="CIDFont+F1"/>
          <w:color w:val="000000"/>
          <w:sz w:val="24"/>
          <w:szCs w:val="24"/>
        </w:rPr>
        <w:t>e livret et le circuit des dispositifs médicaux est diversifié</w:t>
      </w:r>
      <w:r w:rsidR="00AD105A">
        <w:rPr>
          <w:rFonts w:ascii="CIDFont+F1" w:hAnsi="CIDFont+F1" w:cs="CIDFont+F1"/>
          <w:color w:val="000000"/>
          <w:sz w:val="24"/>
          <w:szCs w:val="24"/>
        </w:rPr>
        <w:t> et rassemble les besoins de l’établissements support, des établissements de proximité et de tous les profils de prises en charge MCO, HAD, SMR.</w:t>
      </w:r>
    </w:p>
    <w:p w:rsidR="004E0726" w:rsidRDefault="004E0726" w:rsidP="004E0726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:rsidR="004E0726" w:rsidRDefault="0034698E" w:rsidP="004E0726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 w:rsidRPr="0034698E">
        <w:rPr>
          <w:rFonts w:ascii="CIDFont+F6" w:hAnsi="CIDFont+F6" w:cs="CIDFont+F6"/>
          <w:color w:val="000000"/>
          <w:sz w:val="24"/>
          <w:szCs w:val="24"/>
        </w:rPr>
        <w:t>Merci d’adresser vos candidatures à</w:t>
      </w:r>
      <w:r>
        <w:rPr>
          <w:rFonts w:ascii="CIDFont+F6" w:hAnsi="CIDFont+F6" w:cs="CIDFont+F6"/>
          <w:color w:val="000000"/>
          <w:sz w:val="24"/>
          <w:szCs w:val="24"/>
        </w:rPr>
        <w:t xml:space="preserve"> </w:t>
      </w:r>
      <w:r w:rsidR="004E0726">
        <w:rPr>
          <w:rFonts w:ascii="CIDFont+F6" w:hAnsi="CIDFont+F6" w:cs="CIDFont+F6"/>
          <w:color w:val="000000"/>
          <w:sz w:val="24"/>
          <w:szCs w:val="24"/>
        </w:rPr>
        <w:t>:</w:t>
      </w:r>
    </w:p>
    <w:p w:rsidR="00AD105A" w:rsidRDefault="00AD105A" w:rsidP="004E072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  <w:sectPr w:rsidR="00AD105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698E" w:rsidRDefault="0034698E" w:rsidP="004E072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Dr Carmen RENARD</w:t>
      </w:r>
      <w:r>
        <w:rPr>
          <w:rFonts w:ascii="CIDFont+F1" w:hAnsi="CIDFont+F1" w:cs="CIDFont+F1"/>
          <w:color w:val="000000"/>
          <w:sz w:val="24"/>
          <w:szCs w:val="24"/>
        </w:rPr>
        <w:br/>
      </w:r>
      <w:hyperlink r:id="rId6" w:history="1">
        <w:r w:rsidRPr="0003307F">
          <w:rPr>
            <w:rStyle w:val="Lienhypertexte"/>
            <w:rFonts w:ascii="CIDFont+F1" w:hAnsi="CIDFont+F1" w:cs="CIDFont+F1"/>
            <w:sz w:val="24"/>
            <w:szCs w:val="24"/>
          </w:rPr>
          <w:t>carmen.renard@ch-cornouaille.fr</w:t>
        </w:r>
      </w:hyperlink>
    </w:p>
    <w:p w:rsidR="004E0726" w:rsidRDefault="0034698E" w:rsidP="004E072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Dr Camille RELIQUET</w:t>
      </w:r>
    </w:p>
    <w:p w:rsidR="0034698E" w:rsidRDefault="00BE2FA4" w:rsidP="004E072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hyperlink r:id="rId7" w:history="1">
        <w:r w:rsidR="0034698E" w:rsidRPr="0003307F">
          <w:rPr>
            <w:rStyle w:val="Lienhypertexte"/>
            <w:rFonts w:ascii="CIDFont+F1" w:hAnsi="CIDFont+F1" w:cs="CIDFont+F1"/>
            <w:sz w:val="24"/>
            <w:szCs w:val="24"/>
          </w:rPr>
          <w:t>c.reliquet@ch-cornouaille.fr</w:t>
        </w:r>
      </w:hyperlink>
    </w:p>
    <w:p w:rsidR="00AD105A" w:rsidRDefault="00AD105A" w:rsidP="004E0726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  <w:sectPr w:rsidR="00AD105A" w:rsidSect="00AD10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E0726" w:rsidRDefault="0034698E" w:rsidP="004E0726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  <w:r>
        <w:rPr>
          <w:rFonts w:ascii="CIDFont+F6" w:hAnsi="CIDFont+F6" w:cs="CIDFont+F6"/>
          <w:color w:val="000000"/>
          <w:sz w:val="24"/>
          <w:szCs w:val="24"/>
        </w:rPr>
        <w:t>Pharmaciens PH - secteur Dispositifs Médicaux </w:t>
      </w:r>
    </w:p>
    <w:p w:rsidR="0034698E" w:rsidRDefault="0034698E" w:rsidP="004E072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4E0726" w:rsidRDefault="00AD105A" w:rsidP="004E072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563C2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Dr Cécile PARTANT</w:t>
      </w:r>
      <w:r w:rsidR="00BE2FA4">
        <w:rPr>
          <w:rFonts w:ascii="CIDFont+F1" w:hAnsi="CIDFont+F1" w:cs="CIDFont+F1"/>
          <w:color w:val="000000"/>
          <w:sz w:val="24"/>
          <w:szCs w:val="24"/>
        </w:rPr>
        <w:tab/>
      </w:r>
      <w:r w:rsidR="00BE2FA4">
        <w:rPr>
          <w:rFonts w:ascii="CIDFont+F1" w:hAnsi="CIDFont+F1" w:cs="CIDFont+F1"/>
          <w:color w:val="000000"/>
          <w:sz w:val="24"/>
          <w:szCs w:val="24"/>
        </w:rPr>
        <w:tab/>
      </w:r>
      <w:r w:rsidR="00BE2FA4">
        <w:rPr>
          <w:rFonts w:ascii="CIDFont+F1" w:hAnsi="CIDFont+F1" w:cs="CIDFont+F1"/>
          <w:color w:val="000000"/>
          <w:sz w:val="24"/>
          <w:szCs w:val="24"/>
        </w:rPr>
        <w:tab/>
      </w:r>
      <w:r w:rsidR="00BE2FA4">
        <w:rPr>
          <w:rFonts w:ascii="CIDFont+F1" w:hAnsi="CIDFont+F1" w:cs="CIDFont+F1"/>
          <w:color w:val="000000"/>
          <w:sz w:val="24"/>
          <w:szCs w:val="24"/>
        </w:rPr>
        <w:tab/>
        <w:t>Dr Nicolas CASSOU</w:t>
      </w:r>
    </w:p>
    <w:p w:rsidR="0034698E" w:rsidRDefault="0034698E" w:rsidP="0034698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34698E">
        <w:rPr>
          <w:rFonts w:ascii="CIDFont+F1" w:hAnsi="CIDFont+F1" w:cs="CIDFont+F1"/>
          <w:color w:val="000000"/>
          <w:sz w:val="24"/>
          <w:szCs w:val="24"/>
        </w:rPr>
        <w:t>Pharmacien gérant de la PUI territoriale</w:t>
      </w:r>
      <w:r w:rsidR="00BE2FA4" w:rsidRPr="00BE2FA4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BE2FA4">
        <w:rPr>
          <w:rFonts w:ascii="CIDFont+F1" w:hAnsi="CIDFont+F1" w:cs="CIDFont+F1"/>
          <w:color w:val="000000"/>
          <w:sz w:val="24"/>
          <w:szCs w:val="24"/>
        </w:rPr>
        <w:tab/>
      </w:r>
      <w:r w:rsidR="00BE2FA4" w:rsidRPr="0034698E">
        <w:rPr>
          <w:rFonts w:ascii="CIDFont+F1" w:hAnsi="CIDFont+F1" w:cs="CIDFont+F1"/>
          <w:color w:val="000000"/>
          <w:sz w:val="24"/>
          <w:szCs w:val="24"/>
        </w:rPr>
        <w:t>Pharmacien</w:t>
      </w:r>
      <w:r w:rsidR="00BE2FA4">
        <w:rPr>
          <w:rFonts w:ascii="CIDFont+F1" w:hAnsi="CIDFont+F1" w:cs="CIDFont+F1"/>
          <w:color w:val="000000"/>
          <w:sz w:val="24"/>
          <w:szCs w:val="24"/>
        </w:rPr>
        <w:t xml:space="preserve"> réf du site de Quimper </w:t>
      </w:r>
    </w:p>
    <w:p w:rsidR="0034698E" w:rsidRDefault="00BE2FA4" w:rsidP="00BE2FA4">
      <w:pPr>
        <w:shd w:val="clear" w:color="auto" w:fill="FFFFFF"/>
        <w:spacing w:after="0" w:line="270" w:lineRule="atLeast"/>
        <w:jc w:val="both"/>
        <w:rPr>
          <w:rStyle w:val="Lienhypertexte"/>
          <w:rFonts w:ascii="Verdana" w:eastAsia="Times New Roman" w:hAnsi="Verdana" w:cs="Times New Roman"/>
          <w:sz w:val="20"/>
          <w:szCs w:val="20"/>
          <w:lang w:eastAsia="fr-FR"/>
        </w:rPr>
      </w:pPr>
      <w:hyperlink r:id="rId8" w:history="1">
        <w:r w:rsidR="0034698E" w:rsidRPr="000E4B41">
          <w:rPr>
            <w:rStyle w:val="Lienhypertexte"/>
            <w:rFonts w:ascii="Verdana" w:eastAsia="Times New Roman" w:hAnsi="Verdana" w:cs="Times New Roman"/>
            <w:sz w:val="20"/>
            <w:szCs w:val="20"/>
            <w:lang w:eastAsia="fr-FR"/>
          </w:rPr>
          <w:t>c.partant@ch-cornouaille.fr</w:t>
        </w:r>
      </w:hyperlink>
      <w:r>
        <w:rPr>
          <w:rStyle w:val="Lienhypertexte"/>
          <w:rFonts w:ascii="Verdana" w:eastAsia="Times New Roman" w:hAnsi="Verdana" w:cs="Times New Roman"/>
          <w:sz w:val="20"/>
          <w:szCs w:val="20"/>
          <w:lang w:eastAsia="fr-FR"/>
        </w:rPr>
        <w:tab/>
      </w:r>
      <w:r w:rsidRPr="00BE2FA4">
        <w:rPr>
          <w:rStyle w:val="Lienhypertexte"/>
          <w:rFonts w:ascii="Verdana" w:eastAsia="Times New Roman" w:hAnsi="Verdana" w:cs="Times New Roman"/>
          <w:sz w:val="20"/>
          <w:szCs w:val="20"/>
          <w:u w:val="none"/>
          <w:lang w:eastAsia="fr-FR"/>
        </w:rPr>
        <w:tab/>
      </w:r>
      <w:r w:rsidRPr="00BE2FA4">
        <w:rPr>
          <w:rStyle w:val="Lienhypertexte"/>
          <w:rFonts w:ascii="Verdana" w:eastAsia="Times New Roman" w:hAnsi="Verdana" w:cs="Times New Roman"/>
          <w:sz w:val="20"/>
          <w:szCs w:val="20"/>
          <w:u w:val="none"/>
          <w:lang w:eastAsia="fr-FR"/>
        </w:rPr>
        <w:tab/>
      </w:r>
      <w:r w:rsidRPr="00BE2FA4">
        <w:rPr>
          <w:rStyle w:val="Lienhypertexte"/>
          <w:rFonts w:ascii="Verdana" w:eastAsia="Times New Roman" w:hAnsi="Verdana" w:cs="Times New Roman"/>
          <w:sz w:val="20"/>
          <w:szCs w:val="20"/>
          <w:u w:val="none"/>
          <w:lang w:eastAsia="fr-FR"/>
        </w:rPr>
        <w:tab/>
      </w:r>
      <w:hyperlink r:id="rId9" w:history="1">
        <w:r w:rsidRPr="0003307F">
          <w:rPr>
            <w:rStyle w:val="Lienhypertexte"/>
            <w:rFonts w:ascii="Verdana" w:eastAsia="Times New Roman" w:hAnsi="Verdana" w:cs="Times New Roman"/>
            <w:sz w:val="20"/>
            <w:szCs w:val="20"/>
            <w:lang w:eastAsia="fr-FR"/>
          </w:rPr>
          <w:t>n.cassou@ch-cornouaille.fr</w:t>
        </w:r>
      </w:hyperlink>
    </w:p>
    <w:p w:rsidR="00BE2FA4" w:rsidRDefault="00BE2FA4" w:rsidP="00BE2FA4">
      <w:pPr>
        <w:shd w:val="clear" w:color="auto" w:fill="FFFFFF"/>
        <w:spacing w:after="0" w:line="270" w:lineRule="atLeast"/>
        <w:jc w:val="both"/>
        <w:rPr>
          <w:rFonts w:ascii="CIDFont+F1" w:hAnsi="CIDFont+F1" w:cs="CIDFont+F1"/>
          <w:color w:val="000000"/>
          <w:sz w:val="24"/>
          <w:szCs w:val="24"/>
        </w:rPr>
      </w:pPr>
      <w:bookmarkStart w:id="0" w:name="_GoBack"/>
      <w:bookmarkEnd w:id="0"/>
    </w:p>
    <w:p w:rsidR="004E0726" w:rsidRDefault="004E0726" w:rsidP="004E0726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color w:val="000000"/>
          <w:sz w:val="24"/>
          <w:szCs w:val="24"/>
        </w:rPr>
      </w:pPr>
    </w:p>
    <w:p w:rsidR="004E0726" w:rsidRDefault="004E0726" w:rsidP="004E072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344B9A" w:rsidRDefault="00344B9A" w:rsidP="004E0726"/>
    <w:sectPr w:rsidR="00344B9A" w:rsidSect="00AD10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2E9C"/>
    <w:multiLevelType w:val="hybridMultilevel"/>
    <w:tmpl w:val="9D5A2DB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00C37"/>
    <w:multiLevelType w:val="hybridMultilevel"/>
    <w:tmpl w:val="812027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83C96"/>
    <w:multiLevelType w:val="hybridMultilevel"/>
    <w:tmpl w:val="543A9E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26"/>
    <w:rsid w:val="000D4DA9"/>
    <w:rsid w:val="00112415"/>
    <w:rsid w:val="00344B9A"/>
    <w:rsid w:val="0034698E"/>
    <w:rsid w:val="004E0726"/>
    <w:rsid w:val="009620A2"/>
    <w:rsid w:val="00AD105A"/>
    <w:rsid w:val="00BE2FA4"/>
    <w:rsid w:val="00E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C246"/>
  <w15:chartTrackingRefBased/>
  <w15:docId w15:val="{D6792003-59DF-41EA-A0D7-28AEA6A3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07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469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partant@ch-cornouaill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c.reliquet@ch-cornouail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rmen.renard@ch-cornouaille.f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.cassou@ch-cornoua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CFFB-C09D-4F27-B3DB-40257699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Cornouaille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RELIQUET Camille</dc:creator>
  <cp:keywords/>
  <dc:description/>
  <cp:lastModifiedBy>PARTANT Cecile</cp:lastModifiedBy>
  <cp:revision>2</cp:revision>
  <dcterms:created xsi:type="dcterms:W3CDTF">2024-09-17T06:57:00Z</dcterms:created>
  <dcterms:modified xsi:type="dcterms:W3CDTF">2024-09-17T06:57:00Z</dcterms:modified>
</cp:coreProperties>
</file>