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790B" w14:textId="68565225" w:rsidR="00E75868" w:rsidRDefault="007731FE">
      <w:r>
        <w:t xml:space="preserve">Le Centre Hospitalier Sud Gironde, recrute un(e) pharmacien(ne) </w:t>
      </w:r>
      <w:r w:rsidR="002522BD">
        <w:t>Contractuel(le)</w:t>
      </w:r>
      <w:r>
        <w:t xml:space="preserve"> pour rejoindre l’équipe de la Pharmacie à Usage Intérieur (PUI). </w:t>
      </w:r>
    </w:p>
    <w:p w14:paraId="56EB75F3" w14:textId="19C68AA5" w:rsidR="007731FE" w:rsidRDefault="007731FE">
      <w:r>
        <w:t>Où ? CH Sud Gironde – Langon (Gironde)</w:t>
      </w:r>
    </w:p>
    <w:p w14:paraId="70C1A0F3" w14:textId="13503959" w:rsidR="007731FE" w:rsidRDefault="007731FE">
      <w:r>
        <w:t>Quand ? A partir du 01</w:t>
      </w:r>
      <w:r w:rsidRPr="007731FE">
        <w:rPr>
          <w:vertAlign w:val="superscript"/>
        </w:rPr>
        <w:t>er</w:t>
      </w:r>
      <w:r>
        <w:t xml:space="preserve"> </w:t>
      </w:r>
      <w:r w:rsidR="002522BD">
        <w:t>décembre</w:t>
      </w:r>
      <w:r>
        <w:t xml:space="preserve"> 2026</w:t>
      </w:r>
    </w:p>
    <w:p w14:paraId="1D424616" w14:textId="70C5A88A" w:rsidR="007731FE" w:rsidRDefault="007731FE">
      <w:r>
        <w:t>Quotité ? A temps plein</w:t>
      </w:r>
    </w:p>
    <w:p w14:paraId="69DFB6A2" w14:textId="214106F8" w:rsidR="007731FE" w:rsidRDefault="007731FE">
      <w:r>
        <w:rPr>
          <w:b/>
          <w:bCs/>
          <w:u w:val="single"/>
        </w:rPr>
        <w:t>Description de l’établissement</w:t>
      </w:r>
    </w:p>
    <w:p w14:paraId="1E0CFB88" w14:textId="77777777" w:rsidR="00D306E9" w:rsidRDefault="00D306E9" w:rsidP="00D306E9">
      <w:r w:rsidRPr="004F6209">
        <w:t>Le site de Langon du</w:t>
      </w:r>
      <w:r>
        <w:t xml:space="preserve"> CH Sud Gironde est facilement accessible depuis Bordeaux par l’autoroute (A62 – environ 40 minutes) ou par le train. C’est un établissement public implanté sur les sites de Langon et de La Réole qui propose une offre de soins diversifiée et complète.</w:t>
      </w:r>
    </w:p>
    <w:p w14:paraId="2E06D1BF" w14:textId="77777777" w:rsidR="004F6209" w:rsidRDefault="004F6209" w:rsidP="004F6209">
      <w:pPr>
        <w:spacing w:after="0"/>
      </w:pPr>
      <w:r w:rsidRPr="004F6209">
        <w:t>Le CH Sud Gironde dispose d’un plateau technique complet et diversifié, comprenant notamment un service d’urgences et un SMUR, un bloc opératoire, une maternité de niveau 1, ainsi que des activités de médecine et de chirurgie.</w:t>
      </w:r>
    </w:p>
    <w:p w14:paraId="19D2C8EA" w14:textId="07B4C076" w:rsidR="004F6209" w:rsidRDefault="004F6209" w:rsidP="004F6209">
      <w:pPr>
        <w:spacing w:after="120"/>
      </w:pPr>
      <w:r w:rsidRPr="004F6209">
        <w:t>L’établissement s’appuie également sur un plateau médico-technique complet, avec une pharmacie, une unité de stérilisation, un laboratoire de biologie médicale et un service d’imagerie équipé de scanners et d’IRM.</w:t>
      </w:r>
    </w:p>
    <w:p w14:paraId="0FD37CCF" w14:textId="4A6EDAF5" w:rsidR="00D306E9" w:rsidRDefault="004F6209" w:rsidP="004F6209">
      <w:pPr>
        <w:spacing w:after="120"/>
      </w:pPr>
      <w:r>
        <w:t xml:space="preserve">De nombreuses activités s’y développent en partenariat étroit avec le CHU de Bordeaux (établissement support du GHT Alliance). </w:t>
      </w:r>
    </w:p>
    <w:p w14:paraId="577170BE" w14:textId="4AAEC05F" w:rsidR="007731FE" w:rsidRPr="007731FE" w:rsidRDefault="007731FE">
      <w:r>
        <w:rPr>
          <w:b/>
          <w:bCs/>
          <w:u w:val="single"/>
        </w:rPr>
        <w:t>Description du poste</w:t>
      </w:r>
    </w:p>
    <w:p w14:paraId="115EBBD5" w14:textId="146CA44C" w:rsidR="007731FE" w:rsidRDefault="007731FE">
      <w:r>
        <w:t xml:space="preserve">Vous souhaitez exercer une activité hospitalière diversifiée, au plus près des équipes soignantes et des patients ? </w:t>
      </w:r>
    </w:p>
    <w:p w14:paraId="26E7AAA3" w14:textId="53C5F252" w:rsidR="007731FE" w:rsidRDefault="007731FE">
      <w:r>
        <w:t>Le CH Sud Gironde vous propose un poste de pharmacien(ne) assistant(e) spécialiste au sein d’une PUI polyvalente et dynamique.</w:t>
      </w:r>
    </w:p>
    <w:p w14:paraId="4549F8A5" w14:textId="248A1F5E" w:rsidR="007731FE" w:rsidRDefault="00D306E9" w:rsidP="00596479">
      <w:r>
        <w:t>V</w:t>
      </w:r>
      <w:r w:rsidR="007731FE">
        <w:t xml:space="preserve">ous pourrez participer à </w:t>
      </w:r>
      <w:r w:rsidR="00596479">
        <w:t>différentes activités :</w:t>
      </w:r>
    </w:p>
    <w:p w14:paraId="073A82F4" w14:textId="01AB6410" w:rsidR="00596479" w:rsidRDefault="00596479" w:rsidP="00596479">
      <w:pPr>
        <w:pStyle w:val="Paragraphedeliste"/>
        <w:numPr>
          <w:ilvl w:val="0"/>
          <w:numId w:val="3"/>
        </w:numPr>
      </w:pPr>
      <w:r>
        <w:t>Activités de pharmacotechnie au sein de l’unité de reconstitution des chimiothérapies</w:t>
      </w:r>
    </w:p>
    <w:p w14:paraId="272A7E00" w14:textId="0E8284ED" w:rsidR="00596479" w:rsidRDefault="00596479" w:rsidP="00596479">
      <w:pPr>
        <w:pStyle w:val="Paragraphedeliste"/>
        <w:numPr>
          <w:ilvl w:val="0"/>
          <w:numId w:val="3"/>
        </w:numPr>
      </w:pPr>
      <w:r>
        <w:t xml:space="preserve">Activités de pharmacie clinique : validation pharmaceutique de 100% des prescriptions MCO et médico-social, conciliation médicamenteuse, entretiens pharmaceutiques </w:t>
      </w:r>
    </w:p>
    <w:p w14:paraId="40324174" w14:textId="6BFFB51B" w:rsidR="00596479" w:rsidRDefault="00596479" w:rsidP="00596479">
      <w:pPr>
        <w:pStyle w:val="Paragraphedeliste"/>
        <w:numPr>
          <w:ilvl w:val="0"/>
          <w:numId w:val="3"/>
        </w:numPr>
      </w:pPr>
      <w:r>
        <w:t>Activités de rétrocession</w:t>
      </w:r>
    </w:p>
    <w:p w14:paraId="4BD3CA77" w14:textId="4240C914" w:rsidR="004F6209" w:rsidRDefault="004F6209" w:rsidP="004F6209">
      <w:pPr>
        <w:pStyle w:val="Paragraphedeliste"/>
        <w:numPr>
          <w:ilvl w:val="0"/>
          <w:numId w:val="3"/>
        </w:numPr>
      </w:pPr>
      <w:r>
        <w:t>Activités de stérilisation</w:t>
      </w:r>
    </w:p>
    <w:p w14:paraId="46FFFF66" w14:textId="3C9881D7" w:rsidR="00596479" w:rsidRDefault="00596479" w:rsidP="00596479">
      <w:pPr>
        <w:pStyle w:val="Paragraphedeliste"/>
        <w:numPr>
          <w:ilvl w:val="0"/>
          <w:numId w:val="3"/>
        </w:numPr>
      </w:pPr>
      <w:r>
        <w:t>Sécurisation et amélioration continue du circuit des médicaments et dispositifs médicaux stériles</w:t>
      </w:r>
    </w:p>
    <w:p w14:paraId="41B9DC4A" w14:textId="430FA9DD" w:rsidR="00596479" w:rsidRDefault="00596479" w:rsidP="00596479">
      <w:pPr>
        <w:pStyle w:val="Paragraphedeliste"/>
        <w:numPr>
          <w:ilvl w:val="0"/>
          <w:numId w:val="3"/>
        </w:numPr>
      </w:pPr>
      <w:r>
        <w:t xml:space="preserve">Activités en lien avec la qualité, les projets de la PUI et actions de formation. </w:t>
      </w:r>
    </w:p>
    <w:p w14:paraId="4AF449A4" w14:textId="2D6BE017" w:rsidR="00BF7B7A" w:rsidRDefault="00BF7B7A" w:rsidP="00BF7B7A">
      <w:r>
        <w:t xml:space="preserve">Des projets innovants sont en cours. </w:t>
      </w:r>
    </w:p>
    <w:p w14:paraId="447FDF8E" w14:textId="011B3DB4" w:rsidR="00596479" w:rsidRDefault="00596479" w:rsidP="00596479">
      <w:r>
        <w:t xml:space="preserve">Le poste offre une activité variée, transversale et polyvalente qui vous permettra de développer ou de consolider une expertise dans différents domaines de la pharmacie hospitalière. </w:t>
      </w:r>
    </w:p>
    <w:p w14:paraId="0D1ACA1B" w14:textId="1ED3AA3D" w:rsidR="00596479" w:rsidRDefault="00596479" w:rsidP="00596479">
      <w:r>
        <w:rPr>
          <w:b/>
          <w:bCs/>
          <w:u w:val="single"/>
        </w:rPr>
        <w:t>Composition du service</w:t>
      </w:r>
    </w:p>
    <w:p w14:paraId="5166DAD6" w14:textId="144378BF" w:rsidR="00596479" w:rsidRDefault="00D306E9" w:rsidP="00596479">
      <w:pPr>
        <w:pStyle w:val="Paragraphedeliste"/>
        <w:numPr>
          <w:ilvl w:val="0"/>
          <w:numId w:val="3"/>
        </w:numPr>
      </w:pPr>
      <w:r>
        <w:t>5 Pharmaciens PH</w:t>
      </w:r>
    </w:p>
    <w:p w14:paraId="7B7BE95C" w14:textId="19B37FFF" w:rsidR="00D306E9" w:rsidRDefault="00D306E9" w:rsidP="00596479">
      <w:pPr>
        <w:pStyle w:val="Paragraphedeliste"/>
        <w:numPr>
          <w:ilvl w:val="0"/>
          <w:numId w:val="3"/>
        </w:numPr>
      </w:pPr>
      <w:r>
        <w:t>1 Interne en pharmacie</w:t>
      </w:r>
    </w:p>
    <w:p w14:paraId="162364C9" w14:textId="08BD8706" w:rsidR="00596479" w:rsidRDefault="00D306E9" w:rsidP="00596479">
      <w:pPr>
        <w:pStyle w:val="Paragraphedeliste"/>
        <w:numPr>
          <w:ilvl w:val="0"/>
          <w:numId w:val="3"/>
        </w:numPr>
      </w:pPr>
      <w:r>
        <w:t xml:space="preserve">10 </w:t>
      </w:r>
      <w:r w:rsidR="00596479">
        <w:t xml:space="preserve">Préparateurs </w:t>
      </w:r>
    </w:p>
    <w:p w14:paraId="6021CE6F" w14:textId="26E9BD48" w:rsidR="00596479" w:rsidRDefault="00D306E9" w:rsidP="00596479">
      <w:pPr>
        <w:pStyle w:val="Paragraphedeliste"/>
        <w:numPr>
          <w:ilvl w:val="0"/>
          <w:numId w:val="3"/>
        </w:numPr>
      </w:pPr>
      <w:r>
        <w:t xml:space="preserve">1 </w:t>
      </w:r>
      <w:r w:rsidR="00596479">
        <w:t>Cadre de santé</w:t>
      </w:r>
    </w:p>
    <w:p w14:paraId="5620402D" w14:textId="700F4127" w:rsidR="00596479" w:rsidRDefault="00D306E9" w:rsidP="00596479">
      <w:pPr>
        <w:pStyle w:val="Paragraphedeliste"/>
        <w:numPr>
          <w:ilvl w:val="0"/>
          <w:numId w:val="3"/>
        </w:numPr>
      </w:pPr>
      <w:r>
        <w:lastRenderedPageBreak/>
        <w:t xml:space="preserve">2 </w:t>
      </w:r>
      <w:r w:rsidR="00596479">
        <w:t>Magasiniers</w:t>
      </w:r>
    </w:p>
    <w:p w14:paraId="08DF68A5" w14:textId="2D678A45" w:rsidR="00596479" w:rsidRDefault="00596479" w:rsidP="00596479">
      <w:r>
        <w:rPr>
          <w:b/>
          <w:bCs/>
          <w:u w:val="single"/>
        </w:rPr>
        <w:t>Participation aux astreintes</w:t>
      </w:r>
    </w:p>
    <w:p w14:paraId="2DA1E6CD" w14:textId="57A77B28" w:rsidR="007731FE" w:rsidRDefault="00596479">
      <w:r>
        <w:t xml:space="preserve">Les pharmaciens assurent une continuité de service par la participation aux astreintes pharmaceutiques les soirs et week-ends (à raison d’une astreinte toutes les 6 semaines environ). Ces astreintes sont rémunérées. </w:t>
      </w:r>
    </w:p>
    <w:sectPr w:rsidR="007731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207AF"/>
    <w:multiLevelType w:val="hybridMultilevel"/>
    <w:tmpl w:val="CB807586"/>
    <w:lvl w:ilvl="0" w:tplc="DA08DE04">
      <w:numFmt w:val="bullet"/>
      <w:lvlText w:val="-"/>
      <w:lvlJc w:val="left"/>
      <w:pPr>
        <w:ind w:left="720" w:hanging="360"/>
      </w:pPr>
      <w:rPr>
        <w:rFonts w:ascii="Calibri" w:eastAsiaTheme="minorHAnsi" w:hAnsi="Calibri" w:cs="Calibr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6C35978"/>
    <w:multiLevelType w:val="multilevel"/>
    <w:tmpl w:val="44F6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8254AE"/>
    <w:multiLevelType w:val="multilevel"/>
    <w:tmpl w:val="D646C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1FE"/>
    <w:rsid w:val="00247A0B"/>
    <w:rsid w:val="002522BD"/>
    <w:rsid w:val="004F6209"/>
    <w:rsid w:val="00596479"/>
    <w:rsid w:val="007731FE"/>
    <w:rsid w:val="00BF7B7A"/>
    <w:rsid w:val="00D306E9"/>
    <w:rsid w:val="00E758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65C79"/>
  <w15:chartTrackingRefBased/>
  <w15:docId w15:val="{0C957FC9-C2A9-40BF-A19C-CC07A4FE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7731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7731F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31FE"/>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7731FE"/>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7731F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731FE"/>
    <w:rPr>
      <w:b/>
      <w:bCs/>
    </w:rPr>
  </w:style>
  <w:style w:type="paragraph" w:styleId="Paragraphedeliste">
    <w:name w:val="List Paragraph"/>
    <w:basedOn w:val="Normal"/>
    <w:uiPriority w:val="34"/>
    <w:qFormat/>
    <w:rsid w:val="00596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152094">
      <w:bodyDiv w:val="1"/>
      <w:marLeft w:val="0"/>
      <w:marRight w:val="0"/>
      <w:marTop w:val="0"/>
      <w:marBottom w:val="0"/>
      <w:divBdr>
        <w:top w:val="none" w:sz="0" w:space="0" w:color="auto"/>
        <w:left w:val="none" w:sz="0" w:space="0" w:color="auto"/>
        <w:bottom w:val="none" w:sz="0" w:space="0" w:color="auto"/>
        <w:right w:val="none" w:sz="0" w:space="0" w:color="auto"/>
      </w:divBdr>
    </w:div>
    <w:div w:id="122278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59EEA-FD91-4282-81D7-EB0AEC084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384</Words>
  <Characters>2115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VIDEAU Margaux</dc:creator>
  <cp:keywords/>
  <dc:description/>
  <cp:lastModifiedBy>THE Corinne</cp:lastModifiedBy>
  <cp:revision>3</cp:revision>
  <dcterms:created xsi:type="dcterms:W3CDTF">2026-09-14T13:39:00Z</dcterms:created>
  <dcterms:modified xsi:type="dcterms:W3CDTF">2026-11-03T09:28:00Z</dcterms:modified>
</cp:coreProperties>
</file>