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Offre de remplacement  :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Le Centre Hospitalier de Mayotte recherche :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Pr="00D636A9" w:rsidRDefault="00D636A9" w:rsidP="00D636A9">
      <w:pPr>
        <w:spacing w:before="60" w:after="6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1 PHARMACIEN HOSPITALIER expérimenté en Pharmacotechnie</w:t>
      </w:r>
    </w:p>
    <w:p w:rsidR="00D636A9" w:rsidRDefault="00D636A9" w:rsidP="00D636A9">
      <w:pPr>
        <w:spacing w:before="60" w:after="60" w:line="27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CDD de 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 à </w:t>
      </w: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4 mois à partir de fin Juin 2022</w:t>
      </w:r>
    </w:p>
    <w:p w:rsidR="00D636A9" w:rsidRPr="00D636A9" w:rsidRDefault="00D636A9" w:rsidP="00D636A9">
      <w:pPr>
        <w:spacing w:before="60" w:after="6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Le praticien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, inscrit en section H ou E(H),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gèrera ; accompagné de 2 autres praticiens, les activités suivantes: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Unité de production de cytotoxiques (25-30 poches/jour)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Unité de production de mélanges pour nutrition parentérale néonatale (10 patients/jour)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Activité de préparations hospitalières orales (formes sèches et buvables)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Activités de préparations magistrales stériles (collyres) et non stériles.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Activité de contrôles physico-chimiques et biologiques des produits finis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Logiciels :  Pharma®, Dxcare®, Chlmio®, Hesiode®, BP-PREP®, Hexagone®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fr-FR"/>
        </w:rPr>
        <w:t>A savoir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- Participation aux astreintes et gardes pharmaceutiques  : environ </w:t>
      </w:r>
      <w:r w:rsidR="00EA2D46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2-3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astreintes de semaine à domicile par mois, et un weekend toutes les 6</w:t>
      </w:r>
      <w:r w:rsidR="00BA03D2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-8</w:t>
      </w:r>
      <w:bookmarkStart w:id="0" w:name="_GoBack"/>
      <w:bookmarkEnd w:id="0"/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semaines,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 Participation 1 à 2 fois par semaine à des vacations de Pharmacie Clinique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 Rémunération spécifique à Mayotte : rémunération statuaire  + majoration 40 % 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 L’Hôpital prend en charge au moins 3 mois de logement + 3 mois de location de véhicule léger individuel. 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 L’hôpital prend en charge le transport A/R Métropole -Mayotte.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D636A9" w:rsidRPr="00D636A9" w:rsidRDefault="00856EEB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fr-FR"/>
        </w:rPr>
        <w:t xml:space="preserve"> 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305CE7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Pour tous renseignements concernant ce poste et les conditions de recrutement, et pour se porter candidat, contacter : Dr Makrem BEN REGUIGA Pharmacien Chef de service,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par mail : m.ben-</w:t>
      </w:r>
      <w:hyperlink r:id="rId5" w:history="1">
        <w:r w:rsidRPr="00D636A9">
          <w:rPr>
            <w:rFonts w:ascii="Verdana" w:eastAsia="Times New Roman" w:hAnsi="Verdana" w:cs="Times New Roman"/>
            <w:color w:val="2FA415"/>
            <w:sz w:val="21"/>
            <w:szCs w:val="21"/>
            <w:u w:val="single"/>
            <w:lang w:eastAsia="fr-FR"/>
          </w:rPr>
          <w:t>reguiga@chmayotte.fr</w:t>
        </w:r>
      </w:hyperlink>
    </w:p>
    <w:sectPr w:rsidR="00305CE7" w:rsidRPr="00D6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A9"/>
    <w:rsid w:val="00305CE7"/>
    <w:rsid w:val="00856EEB"/>
    <w:rsid w:val="00BA03D2"/>
    <w:rsid w:val="00D636A9"/>
    <w:rsid w:val="00E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36A9"/>
    <w:rPr>
      <w:b/>
      <w:bCs/>
    </w:rPr>
  </w:style>
  <w:style w:type="paragraph" w:styleId="Paragraphedeliste">
    <w:name w:val="List Paragraph"/>
    <w:basedOn w:val="Normal"/>
    <w:uiPriority w:val="34"/>
    <w:qFormat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36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36A9"/>
    <w:rPr>
      <w:b/>
      <w:bCs/>
    </w:rPr>
  </w:style>
  <w:style w:type="paragraph" w:styleId="Paragraphedeliste">
    <w:name w:val="List Paragraph"/>
    <w:basedOn w:val="Normal"/>
    <w:uiPriority w:val="34"/>
    <w:qFormat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36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uiga@chmayot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682659F5</Template>
  <TotalTime>0</TotalTime>
  <Pages>1</Pages>
  <Words>229</Words>
  <Characters>1260</Characters>
  <Application>Microsoft Office Word</Application>
  <DocSecurity>0</DocSecurity>
  <Lines>10</Lines>
  <Paragraphs>2</Paragraphs>
  <ScaleCrop>false</ScaleCrop>
  <Company>HP Inc.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REGUIGA Makrem</dc:creator>
  <cp:lastModifiedBy>BEN REGUIGA Makrem</cp:lastModifiedBy>
  <cp:revision>2</cp:revision>
  <dcterms:created xsi:type="dcterms:W3CDTF">2022-03-14T07:41:00Z</dcterms:created>
  <dcterms:modified xsi:type="dcterms:W3CDTF">2022-03-14T07:41:00Z</dcterms:modified>
</cp:coreProperties>
</file>